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line="580" w:lineRule="exact"/>
        <w:jc w:val="left"/>
        <w:rPr>
          <w:rFonts w:ascii="Times New Roman" w:hAnsi="Times New Roman"/>
          <w:sz w:val="24"/>
          <w:szCs w:val="24"/>
        </w:rPr>
      </w:pPr>
      <w:r>
        <w:drawing>
          <wp:anchor distT="0" distB="0" distL="114300" distR="114300" simplePos="0" relativeHeight="251659264" behindDoc="1" locked="0" layoutInCell="0" allowOverlap="1">
            <wp:simplePos x="0" y="0"/>
            <wp:positionH relativeFrom="page">
              <wp:posOffset>6921500</wp:posOffset>
            </wp:positionH>
            <wp:positionV relativeFrom="page">
              <wp:posOffset>4064000</wp:posOffset>
            </wp:positionV>
            <wp:extent cx="622300" cy="1270000"/>
            <wp:effectExtent l="0" t="0" r="0" b="0"/>
            <wp:wrapNone/>
            <wp:docPr id="8" name="图片模式1"/>
            <wp:cNvGraphicFramePr/>
            <a:graphic xmlns:a="http://schemas.openxmlformats.org/drawingml/2006/main">
              <a:graphicData uri="http://schemas.openxmlformats.org/drawingml/2006/picture">
                <pic:pic xmlns:pic="http://schemas.openxmlformats.org/drawingml/2006/picture">
                  <pic:nvPicPr>
                    <pic:cNvPr id="8" name="图片模式1"/>
                    <pic:cNvPicPr/>
                  </pic:nvPicPr>
                  <pic:blipFill>
                    <a:blip r:embed="rId8"/>
                    <a:stretch>
                      <a:fillRect/>
                    </a:stretch>
                  </pic:blipFill>
                  <pic:spPr>
                    <a:xfrm>
                      <a:off x="0" y="0"/>
                      <a:ext cx="622300" cy="1270000"/>
                    </a:xfrm>
                    <a:prstGeom prst="rect">
                      <a:avLst/>
                    </a:prstGeom>
                    <a:noFill/>
                    <a:ln w="12700">
                      <a:noFill/>
                    </a:ln>
                  </pic:spPr>
                </pic:pic>
              </a:graphicData>
            </a:graphic>
          </wp:anchor>
        </w:drawing>
      </w:r>
      <w:r>
        <w:drawing>
          <wp:inline distT="0" distB="0" distL="0" distR="0">
            <wp:extent cx="1353185" cy="4749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a:stretch>
                      <a:fillRect/>
                    </a:stretch>
                  </pic:blipFill>
                  <pic:spPr>
                    <a:xfrm>
                      <a:off x="0" y="0"/>
                      <a:ext cx="1367022" cy="479815"/>
                    </a:xfrm>
                    <a:prstGeom prst="rect">
                      <a:avLst/>
                    </a:prstGeom>
                  </pic:spPr>
                </pic:pic>
              </a:graphicData>
            </a:graphic>
          </wp:inline>
        </w:drawing>
      </w:r>
      <w:r>
        <w:rPr>
          <w:rFonts w:hint="eastAsia" w:ascii="Times New Roman" w:hAnsi="Times New Roman"/>
          <w:b/>
          <w:bCs/>
          <w:color w:val="231F1F"/>
          <w:sz w:val="59"/>
          <w:szCs w:val="59"/>
        </w:rPr>
        <w:t xml:space="preserve">         </w:t>
      </w:r>
      <w:r>
        <w:rPr>
          <w:rFonts w:ascii="Times New Roman" w:hAnsi="Times New Roman"/>
          <w:b/>
          <w:bCs/>
          <w:color w:val="231F1F"/>
          <w:sz w:val="59"/>
          <w:szCs w:val="59"/>
        </w:rPr>
        <w:t xml:space="preserve">  </w:t>
      </w:r>
      <w:r>
        <w:rPr>
          <w:rFonts w:ascii="Times New Roman" w:hAnsi="Times New Roman"/>
          <w:b/>
          <w:bCs/>
          <w:color w:val="231F1F"/>
          <w:sz w:val="59"/>
          <w:szCs w:val="59"/>
        </w:rPr>
        <w:tab/>
      </w:r>
      <w:r>
        <w:rPr>
          <w:rFonts w:ascii="Times New Roman" w:hAnsi="Times New Roman"/>
          <w:b/>
          <w:bCs/>
          <w:color w:val="231F1F"/>
          <w:sz w:val="59"/>
          <w:szCs w:val="59"/>
        </w:rPr>
        <w:tab/>
      </w:r>
      <w:r>
        <w:rPr>
          <w:rFonts w:ascii="Times New Roman" w:hAnsi="Times New Roman"/>
          <w:b/>
          <w:bCs/>
          <w:color w:val="231F1F"/>
          <w:sz w:val="59"/>
          <w:szCs w:val="59"/>
        </w:rPr>
        <w:t>紫外线消毒器</w:t>
      </w:r>
    </w:p>
    <w:p>
      <w:pPr>
        <w:sectPr>
          <w:endnotePr>
            <w:numFmt w:val="decimal"/>
          </w:endnotePr>
          <w:pgSz w:w="11900" w:h="16820"/>
          <w:pgMar w:top="1240" w:right="1000" w:bottom="1440" w:left="1800" w:header="720" w:footer="720" w:gutter="0"/>
          <w:cols w:space="720" w:num="1"/>
        </w:sectPr>
      </w:pPr>
    </w:p>
    <w:p>
      <w:pPr>
        <w:spacing w:line="3980" w:lineRule="exact"/>
        <w:jc w:val="left"/>
        <w:rPr>
          <w:rFonts w:ascii="Times New Roman" w:hAnsi="Times New Roman"/>
          <w:szCs w:val="21"/>
        </w:rPr>
      </w:pPr>
    </w:p>
    <w:p>
      <w:pPr>
        <w:spacing w:before="200" w:line="1060" w:lineRule="exact"/>
        <w:jc w:val="right"/>
        <w:rPr>
          <w:rFonts w:ascii="Times New Roman" w:hAnsi="Times New Roman"/>
          <w:sz w:val="24"/>
          <w:szCs w:val="24"/>
        </w:rPr>
      </w:pPr>
      <w:r>
        <w:rPr>
          <w:rFonts w:ascii="Times New Roman" w:hAnsi="Times New Roman"/>
          <w:b/>
          <w:bCs/>
          <w:color w:val="231F1F"/>
          <w:sz w:val="106"/>
          <w:szCs w:val="106"/>
        </w:rPr>
        <w:t>使用</w:t>
      </w:r>
      <w:r>
        <w:rPr>
          <w:rFonts w:hint="eastAsia" w:ascii="Times New Roman" w:hAnsi="Times New Roman"/>
          <w:b/>
          <w:bCs/>
          <w:color w:val="231F1F"/>
          <w:sz w:val="106"/>
          <w:szCs w:val="106"/>
        </w:rPr>
        <w:t>说明书</w:t>
      </w:r>
    </w:p>
    <w:p>
      <w:pPr>
        <w:sectPr>
          <w:endnotePr>
            <w:numFmt w:val="decimal"/>
          </w:endnotePr>
          <w:type w:val="continuous"/>
          <w:pgSz w:w="11900" w:h="16820"/>
          <w:pgMar w:top="1240" w:right="1000" w:bottom="1440" w:left="1800" w:header="720" w:footer="720" w:gutter="0"/>
          <w:cols w:space="720" w:num="1"/>
        </w:sectPr>
      </w:pPr>
    </w:p>
    <w:p>
      <w:pPr>
        <w:widowControl/>
        <w:pBdr>
          <w:top w:val="none" w:color="000000" w:sz="0" w:space="3"/>
          <w:left w:val="none" w:color="000000" w:sz="0" w:space="3"/>
          <w:bottom w:val="none" w:color="000000" w:sz="0" w:space="3"/>
          <w:right w:val="none" w:color="000000" w:sz="0" w:space="3"/>
          <w:between w:val="none" w:color="000000" w:sz="0" w:space="0"/>
        </w:pBdr>
        <w:shd w:val="clear" w:color="000000" w:fill="FCFCFE"/>
        <w:spacing w:after="60" w:line="360" w:lineRule="atLeast"/>
        <w:jc w:val="left"/>
        <w:outlineLvl w:val="1"/>
        <w:rPr>
          <w:rFonts w:ascii="Arial" w:hAnsi="Arial" w:cs="Arial"/>
          <w:b/>
          <w:bCs/>
          <w:color w:val="434343"/>
          <w:sz w:val="29"/>
          <w:szCs w:val="29"/>
        </w:rPr>
      </w:pPr>
    </w:p>
    <w:p>
      <w:pPr>
        <w:spacing w:before="200" w:line="600" w:lineRule="exact"/>
        <w:ind w:left="1880"/>
        <w:jc w:val="left"/>
        <w:rPr>
          <w:rFonts w:ascii="Times New Roman" w:hAnsi="Times New Roman"/>
          <w:sz w:val="24"/>
          <w:szCs w:val="24"/>
        </w:rPr>
      </w:pPr>
      <w:r>
        <w:rPr>
          <w:rFonts w:hint="eastAsia" w:ascii="Times New Roman" w:hAnsi="Times New Roman"/>
          <w:b/>
          <w:bCs/>
          <w:color w:val="231F1F"/>
          <w:sz w:val="61"/>
          <w:szCs w:val="61"/>
        </w:rPr>
        <w:t xml:space="preserve">OPERATING  </w:t>
      </w:r>
      <w:r>
        <w:rPr>
          <w:rFonts w:ascii="Times New Roman" w:hAnsi="Times New Roman"/>
          <w:b/>
          <w:bCs/>
          <w:color w:val="231F1F"/>
          <w:sz w:val="61"/>
          <w:szCs w:val="61"/>
        </w:rPr>
        <w:t>MANUAL</w:t>
      </w:r>
    </w:p>
    <w:p>
      <w:pPr>
        <w:spacing w:before="200" w:line="600" w:lineRule="exact"/>
        <w:ind w:left="1880"/>
        <w:jc w:val="left"/>
        <w:rPr>
          <w:rFonts w:ascii="Times New Roman" w:hAnsi="Times New Roman"/>
          <w:sz w:val="24"/>
          <w:szCs w:val="24"/>
        </w:rPr>
      </w:pPr>
    </w:p>
    <w:p>
      <w:pPr>
        <w:spacing w:before="200" w:line="600" w:lineRule="exact"/>
        <w:ind w:left="1880"/>
        <w:jc w:val="left"/>
        <w:rPr>
          <w:rFonts w:ascii="Times New Roman" w:hAnsi="Times New Roman"/>
          <w:sz w:val="24"/>
          <w:szCs w:val="24"/>
        </w:rPr>
      </w:pPr>
    </w:p>
    <w:p>
      <w:pPr>
        <w:spacing w:before="200" w:line="600" w:lineRule="exact"/>
        <w:ind w:left="1880"/>
        <w:jc w:val="left"/>
        <w:rPr>
          <w:rFonts w:ascii="Times New Roman" w:hAnsi="Times New Roman"/>
          <w:sz w:val="24"/>
          <w:szCs w:val="24"/>
        </w:rPr>
      </w:pPr>
    </w:p>
    <w:p>
      <w:pPr>
        <w:spacing w:before="200" w:line="600" w:lineRule="exact"/>
        <w:ind w:left="1880"/>
        <w:jc w:val="left"/>
        <w:rPr>
          <w:rFonts w:ascii="Times New Roman" w:hAnsi="Times New Roman"/>
          <w:sz w:val="24"/>
          <w:szCs w:val="24"/>
        </w:rPr>
      </w:pPr>
    </w:p>
    <w:p>
      <w:pPr>
        <w:spacing w:before="200" w:line="600" w:lineRule="exact"/>
        <w:ind w:left="1880"/>
        <w:jc w:val="left"/>
        <w:rPr>
          <w:rFonts w:ascii="Times New Roman" w:hAnsi="Times New Roman"/>
          <w:sz w:val="24"/>
          <w:szCs w:val="24"/>
        </w:rPr>
      </w:pPr>
    </w:p>
    <w:p>
      <w:pPr>
        <w:spacing w:before="200" w:line="600" w:lineRule="exact"/>
        <w:rPr>
          <w:rFonts w:ascii="Times New Roman" w:hAnsi="Times New Roman"/>
          <w:sz w:val="24"/>
          <w:szCs w:val="24"/>
        </w:rPr>
      </w:pPr>
    </w:p>
    <w:p>
      <w:pPr>
        <w:spacing w:before="200" w:line="600" w:lineRule="exact"/>
        <w:jc w:val="center"/>
        <w:rPr>
          <w:rFonts w:ascii="Times New Roman" w:hAnsi="Times New Roman"/>
          <w:b/>
          <w:sz w:val="44"/>
          <w:szCs w:val="44"/>
        </w:rPr>
      </w:pPr>
      <w:r>
        <w:rPr>
          <w:rFonts w:hint="eastAsia" w:ascii="Times New Roman" w:hAnsi="Times New Roman"/>
          <w:b/>
          <w:sz w:val="44"/>
          <w:szCs w:val="44"/>
        </w:rPr>
        <w:t>北京双悦时代水处理设备有限公司</w:t>
      </w:r>
    </w:p>
    <w:p>
      <w:pPr>
        <w:sectPr>
          <w:endnotePr>
            <w:numFmt w:val="decimal"/>
          </w:endnotePr>
          <w:type w:val="continuous"/>
          <w:pgSz w:w="11900" w:h="16820"/>
          <w:pgMar w:top="1240" w:right="1000" w:bottom="1440" w:left="1800" w:header="720" w:footer="720" w:gutter="0"/>
          <w:cols w:space="720" w:num="1"/>
        </w:sectPr>
      </w:pPr>
    </w:p>
    <w:p>
      <w:pPr>
        <w:spacing w:line="1260" w:lineRule="exact"/>
        <w:jc w:val="left"/>
        <w:rPr>
          <w:rFonts w:ascii="Times New Roman" w:hAnsi="Times New Roman"/>
          <w:szCs w:val="21"/>
        </w:rPr>
      </w:pPr>
    </w:p>
    <w:p>
      <w:pPr>
        <w:spacing w:before="200" w:line="1320" w:lineRule="exact"/>
        <w:jc w:val="left"/>
        <w:rPr>
          <w:rFonts w:ascii="Times New Roman" w:hAnsi="Times New Roman"/>
          <w:sz w:val="24"/>
          <w:szCs w:val="24"/>
        </w:rPr>
      </w:pPr>
      <w:r>
        <w:rPr>
          <w:rFonts w:ascii="Times New Roman" w:hAnsi="Times New Roman"/>
          <w:color w:val="231F1F"/>
          <w:sz w:val="134"/>
          <w:szCs w:val="134"/>
        </w:rPr>
        <w:t>目录</w:t>
      </w:r>
    </w:p>
    <w:p>
      <w:pPr>
        <w:sectPr>
          <w:endnotePr>
            <w:numFmt w:val="decimal"/>
          </w:endnotePr>
          <w:pgSz w:w="11900" w:h="16820"/>
          <w:pgMar w:top="1440" w:right="1400" w:bottom="1440" w:left="1680" w:header="720" w:footer="720" w:gutter="0"/>
          <w:cols w:space="720" w:num="1"/>
        </w:sectPr>
      </w:pPr>
    </w:p>
    <w:p>
      <w:pPr>
        <w:spacing w:line="880" w:lineRule="exact"/>
        <w:jc w:val="left"/>
        <w:rPr>
          <w:rFonts w:ascii="Times New Roman" w:hAnsi="Times New Roman"/>
          <w:szCs w:val="21"/>
        </w:rPr>
      </w:pPr>
    </w:p>
    <w:p>
      <w:pPr>
        <w:sectPr>
          <w:endnotePr>
            <w:numFmt w:val="decimal"/>
          </w:endnotePr>
          <w:type w:val="continuous"/>
          <w:pgSz w:w="11900" w:h="16820"/>
          <w:pgMar w:top="1440" w:right="1400" w:bottom="1440" w:left="1680" w:header="720" w:footer="720" w:gutter="0"/>
          <w:cols w:space="720" w:num="1"/>
        </w:sectPr>
      </w:pPr>
    </w:p>
    <w:p>
      <w:pPr>
        <w:spacing w:before="200" w:line="280" w:lineRule="exact"/>
        <w:ind w:left="200" w:right="21" w:rightChars="10"/>
        <w:jc w:val="left"/>
        <w:rPr>
          <w:rFonts w:ascii="Times New Roman" w:hAnsi="Times New Roman"/>
          <w:sz w:val="24"/>
          <w:szCs w:val="24"/>
        </w:rPr>
      </w:pPr>
      <w:r>
        <w:rPr>
          <w:rFonts w:hint="eastAsia" w:ascii="Times New Roman" w:hAnsi="Times New Roman"/>
          <w:color w:val="231F1F"/>
          <w:sz w:val="30"/>
          <w:szCs w:val="30"/>
        </w:rPr>
        <w:t>一</w:t>
      </w:r>
      <w:r>
        <w:rPr>
          <w:rFonts w:ascii="Times New Roman" w:hAnsi="Times New Roman"/>
          <w:color w:val="231F1F"/>
          <w:sz w:val="30"/>
          <w:szCs w:val="30"/>
        </w:rPr>
        <w:t>、产品</w:t>
      </w:r>
      <w:r>
        <w:rPr>
          <w:rFonts w:hint="eastAsia" w:ascii="Times New Roman" w:hAnsi="Times New Roman"/>
          <w:color w:val="231F1F"/>
          <w:sz w:val="30"/>
          <w:szCs w:val="30"/>
        </w:rPr>
        <w:t>简介---------------------------------------------------------1</w:t>
      </w:r>
    </w:p>
    <w:p>
      <w:pPr>
        <w:spacing w:before="440" w:line="280" w:lineRule="exact"/>
        <w:ind w:left="200"/>
        <w:jc w:val="left"/>
        <w:rPr>
          <w:rFonts w:ascii="Times New Roman" w:hAnsi="Times New Roman"/>
          <w:sz w:val="24"/>
          <w:szCs w:val="24"/>
        </w:rPr>
      </w:pPr>
      <w:r>
        <w:rPr>
          <w:rFonts w:hint="eastAsia" w:ascii="Times New Roman" w:hAnsi="Times New Roman"/>
          <w:color w:val="231F1F"/>
          <w:sz w:val="30"/>
          <w:szCs w:val="30"/>
        </w:rPr>
        <w:t>二</w:t>
      </w:r>
      <w:r>
        <w:rPr>
          <w:rFonts w:ascii="Times New Roman" w:hAnsi="Times New Roman"/>
          <w:color w:val="231F1F"/>
          <w:sz w:val="30"/>
          <w:szCs w:val="30"/>
        </w:rPr>
        <w:t>、</w:t>
      </w:r>
      <w:r>
        <w:rPr>
          <w:rFonts w:hint="eastAsia" w:ascii="Times New Roman" w:hAnsi="Times New Roman"/>
          <w:color w:val="231F1F"/>
          <w:sz w:val="30"/>
          <w:szCs w:val="30"/>
        </w:rPr>
        <w:t>产品特点---------------------------------------------------------1</w:t>
      </w:r>
      <w:r>
        <w:br w:type="column"/>
      </w:r>
    </w:p>
    <w:p>
      <w:pPr>
        <w:spacing w:before="300" w:line="220" w:lineRule="exact"/>
        <w:jc w:val="left"/>
        <w:rPr>
          <w:rFonts w:ascii="Times New Roman" w:hAnsi="Times New Roman"/>
          <w:sz w:val="24"/>
          <w:szCs w:val="24"/>
        </w:rPr>
      </w:pPr>
      <w:r>
        <w:rPr>
          <w:rFonts w:ascii="Times New Roman" w:hAnsi="Times New Roman"/>
          <w:color w:val="FFFFFF"/>
          <w:sz w:val="24"/>
          <w:szCs w:val="24"/>
        </w:rPr>
        <w:t>01</w:t>
      </w:r>
    </w:p>
    <w:p>
      <w:pPr>
        <w:spacing w:before="480" w:line="220" w:lineRule="exact"/>
        <w:jc w:val="left"/>
        <w:rPr>
          <w:rFonts w:ascii="Times New Roman" w:hAnsi="Times New Roman"/>
          <w:sz w:val="24"/>
          <w:szCs w:val="24"/>
        </w:rPr>
      </w:pPr>
      <w:r>
        <w:rPr>
          <w:rFonts w:ascii="Times New Roman" w:hAnsi="Times New Roman"/>
          <w:color w:val="FFFFFF"/>
          <w:sz w:val="24"/>
          <w:szCs w:val="24"/>
        </w:rPr>
        <w:t>01</w:t>
      </w:r>
    </w:p>
    <w:p>
      <w:pPr>
        <w:sectPr>
          <w:endnotePr>
            <w:numFmt w:val="decimal"/>
          </w:endnotePr>
          <w:type w:val="continuous"/>
          <w:pgSz w:w="11900" w:h="16820"/>
          <w:pgMar w:top="1440" w:right="1400" w:bottom="1440" w:left="1680" w:header="720" w:footer="720" w:gutter="0"/>
          <w:cols w:equalWidth="0" w:num="2">
            <w:col w:w="7959" w:space="41"/>
            <w:col w:w="820"/>
          </w:cols>
        </w:sectPr>
      </w:pPr>
    </w:p>
    <w:p>
      <w:pPr>
        <w:spacing w:before="200" w:line="280" w:lineRule="exact"/>
        <w:ind w:left="200"/>
        <w:jc w:val="left"/>
        <w:rPr>
          <w:rFonts w:ascii="Times New Roman" w:hAnsi="Times New Roman"/>
          <w:sz w:val="24"/>
          <w:szCs w:val="24"/>
        </w:rPr>
      </w:pPr>
      <w:r>
        <w:rPr>
          <w:rFonts w:hint="eastAsia" w:ascii="Times New Roman" w:hAnsi="Times New Roman"/>
          <w:color w:val="231F1F"/>
          <w:sz w:val="30"/>
          <w:szCs w:val="30"/>
        </w:rPr>
        <w:t>三</w:t>
      </w:r>
      <w:r>
        <w:rPr>
          <w:rFonts w:ascii="Times New Roman" w:hAnsi="Times New Roman"/>
          <w:color w:val="231F1F"/>
          <w:sz w:val="30"/>
          <w:szCs w:val="30"/>
        </w:rPr>
        <w:t>、</w:t>
      </w:r>
      <w:r>
        <w:rPr>
          <w:rFonts w:hint="eastAsia" w:ascii="Times New Roman" w:hAnsi="Times New Roman"/>
          <w:color w:val="231F1F"/>
          <w:sz w:val="30"/>
          <w:szCs w:val="30"/>
        </w:rPr>
        <w:t>作用范围---------------------------------------------------------1</w:t>
      </w:r>
    </w:p>
    <w:p>
      <w:pPr>
        <w:spacing w:before="420" w:line="280" w:lineRule="exact"/>
        <w:ind w:left="200"/>
        <w:jc w:val="left"/>
        <w:rPr>
          <w:rFonts w:ascii="Times New Roman" w:hAnsi="Times New Roman"/>
          <w:sz w:val="24"/>
          <w:szCs w:val="24"/>
        </w:rPr>
      </w:pPr>
      <w:r>
        <w:rPr>
          <w:rFonts w:hint="eastAsia" w:ascii="Times New Roman" w:hAnsi="Times New Roman"/>
          <w:color w:val="231F1F"/>
          <w:sz w:val="30"/>
          <w:szCs w:val="30"/>
        </w:rPr>
        <w:t>四</w:t>
      </w:r>
      <w:r>
        <w:rPr>
          <w:rFonts w:ascii="Times New Roman" w:hAnsi="Times New Roman"/>
          <w:color w:val="231F1F"/>
          <w:sz w:val="30"/>
          <w:szCs w:val="30"/>
        </w:rPr>
        <w:t>、</w:t>
      </w:r>
      <w:r>
        <w:rPr>
          <w:rFonts w:hint="eastAsia" w:ascii="Times New Roman" w:hAnsi="Times New Roman"/>
          <w:color w:val="231F1F"/>
          <w:sz w:val="30"/>
          <w:szCs w:val="30"/>
        </w:rPr>
        <w:t>安装调试---------------------------------------------------------1</w:t>
      </w:r>
      <w:r>
        <w:br w:type="column"/>
      </w:r>
    </w:p>
    <w:p>
      <w:pPr>
        <w:spacing w:before="280" w:line="220" w:lineRule="exact"/>
        <w:jc w:val="left"/>
        <w:rPr>
          <w:rFonts w:ascii="Times New Roman" w:hAnsi="Times New Roman"/>
          <w:sz w:val="24"/>
          <w:szCs w:val="24"/>
        </w:rPr>
      </w:pPr>
      <w:r>
        <w:rPr>
          <w:rFonts w:ascii="Times New Roman" w:hAnsi="Times New Roman"/>
          <w:color w:val="FFFFFF"/>
          <w:sz w:val="24"/>
          <w:szCs w:val="24"/>
        </w:rPr>
        <w:t>01</w:t>
      </w:r>
    </w:p>
    <w:p>
      <w:pPr>
        <w:spacing w:before="480" w:line="220" w:lineRule="exact"/>
        <w:jc w:val="left"/>
        <w:rPr>
          <w:rFonts w:ascii="Times New Roman" w:hAnsi="Times New Roman"/>
          <w:sz w:val="24"/>
          <w:szCs w:val="24"/>
        </w:rPr>
      </w:pPr>
      <w:r>
        <w:rPr>
          <w:rFonts w:ascii="Times New Roman" w:hAnsi="Times New Roman"/>
          <w:color w:val="FFFFFF"/>
          <w:sz w:val="24"/>
          <w:szCs w:val="24"/>
        </w:rPr>
        <w:t>01</w:t>
      </w:r>
    </w:p>
    <w:p>
      <w:pPr>
        <w:sectPr>
          <w:endnotePr>
            <w:numFmt w:val="decimal"/>
          </w:endnotePr>
          <w:type w:val="continuous"/>
          <w:pgSz w:w="11900" w:h="16820"/>
          <w:pgMar w:top="1440" w:right="1400" w:bottom="1440" w:left="1680" w:header="720" w:footer="720" w:gutter="0"/>
          <w:cols w:equalWidth="0" w:num="2">
            <w:col w:w="8101" w:space="59"/>
            <w:col w:w="660"/>
          </w:cols>
        </w:sectPr>
      </w:pPr>
    </w:p>
    <w:p>
      <w:pPr>
        <w:sectPr>
          <w:endnotePr>
            <w:numFmt w:val="decimal"/>
          </w:endnotePr>
          <w:type w:val="continuous"/>
          <w:pgSz w:w="11900" w:h="16820"/>
          <w:pgMar w:top="1440" w:right="1400" w:bottom="1440" w:left="1680" w:header="720" w:footer="720" w:gutter="0"/>
          <w:cols w:space="720" w:num="1"/>
        </w:sectPr>
      </w:pPr>
    </w:p>
    <w:p>
      <w:pPr>
        <w:spacing w:before="200" w:line="280" w:lineRule="exact"/>
        <w:ind w:left="200"/>
        <w:jc w:val="left"/>
        <w:rPr>
          <w:rFonts w:ascii="Times New Roman" w:hAnsi="Times New Roman"/>
          <w:sz w:val="24"/>
          <w:szCs w:val="24"/>
        </w:rPr>
      </w:pPr>
      <w:r>
        <w:rPr>
          <w:rFonts w:hint="eastAsia" w:ascii="Times New Roman" w:hAnsi="Times New Roman"/>
          <w:color w:val="231F1F"/>
          <w:sz w:val="30"/>
          <w:szCs w:val="30"/>
        </w:rPr>
        <w:t>五</w:t>
      </w:r>
      <w:r>
        <w:rPr>
          <w:rFonts w:ascii="Times New Roman" w:hAnsi="Times New Roman"/>
          <w:color w:val="231F1F"/>
          <w:sz w:val="30"/>
          <w:szCs w:val="30"/>
        </w:rPr>
        <w:t>、</w:t>
      </w:r>
      <w:r>
        <w:rPr>
          <w:rFonts w:hint="eastAsia" w:ascii="Times New Roman" w:hAnsi="Times New Roman"/>
          <w:color w:val="231F1F"/>
          <w:sz w:val="30"/>
          <w:szCs w:val="30"/>
        </w:rPr>
        <w:t>安装示意图------------------------------------------------------2</w:t>
      </w:r>
      <w:r>
        <w:br w:type="column"/>
      </w:r>
    </w:p>
    <w:p>
      <w:pPr>
        <w:spacing w:before="280" w:line="220" w:lineRule="exact"/>
        <w:jc w:val="left"/>
        <w:rPr>
          <w:rFonts w:ascii="Times New Roman" w:hAnsi="Times New Roman"/>
          <w:sz w:val="24"/>
          <w:szCs w:val="24"/>
        </w:rPr>
      </w:pPr>
      <w:r>
        <w:rPr>
          <w:rFonts w:ascii="Times New Roman" w:hAnsi="Times New Roman"/>
          <w:color w:val="FFFFFF"/>
          <w:sz w:val="24"/>
          <w:szCs w:val="24"/>
        </w:rPr>
        <w:t>02</w:t>
      </w:r>
    </w:p>
    <w:p>
      <w:pPr>
        <w:sectPr>
          <w:endnotePr>
            <w:numFmt w:val="decimal"/>
          </w:endnotePr>
          <w:type w:val="continuous"/>
          <w:pgSz w:w="11900" w:h="16820"/>
          <w:pgMar w:top="1440" w:right="1400" w:bottom="1440" w:left="1680" w:header="720" w:footer="720" w:gutter="0"/>
          <w:cols w:equalWidth="0" w:num="2">
            <w:col w:w="8101" w:space="59"/>
            <w:col w:w="660"/>
          </w:cols>
        </w:sectPr>
      </w:pPr>
    </w:p>
    <w:p>
      <w:pPr>
        <w:sectPr>
          <w:endnotePr>
            <w:numFmt w:val="decimal"/>
          </w:endnotePr>
          <w:type w:val="continuous"/>
          <w:pgSz w:w="11900" w:h="16820"/>
          <w:pgMar w:top="1440" w:right="1400" w:bottom="1440" w:left="1680" w:header="720" w:footer="720" w:gutter="0"/>
          <w:cols w:space="720" w:num="1"/>
        </w:sectPr>
      </w:pPr>
    </w:p>
    <w:p>
      <w:pPr>
        <w:spacing w:before="200" w:line="280" w:lineRule="exact"/>
        <w:ind w:left="200"/>
        <w:jc w:val="left"/>
        <w:rPr>
          <w:rFonts w:ascii="Times New Roman" w:hAnsi="Times New Roman"/>
          <w:sz w:val="24"/>
          <w:szCs w:val="24"/>
        </w:rPr>
      </w:pPr>
      <w:r>
        <w:rPr>
          <w:rFonts w:hint="eastAsia" w:ascii="Times New Roman" w:hAnsi="Times New Roman"/>
          <w:color w:val="231F1F"/>
          <w:sz w:val="30"/>
          <w:szCs w:val="30"/>
        </w:rPr>
        <w:t>六</w:t>
      </w:r>
      <w:r>
        <w:rPr>
          <w:rFonts w:ascii="Times New Roman" w:hAnsi="Times New Roman"/>
          <w:color w:val="231F1F"/>
          <w:sz w:val="30"/>
          <w:szCs w:val="30"/>
        </w:rPr>
        <w:t>、</w:t>
      </w:r>
      <w:r>
        <w:rPr>
          <w:rFonts w:hint="eastAsia" w:ascii="Times New Roman" w:hAnsi="Times New Roman"/>
          <w:bCs/>
          <w:sz w:val="30"/>
          <w:szCs w:val="30"/>
        </w:rPr>
        <w:t>紫外线消毒器面板平面图</w:t>
      </w:r>
      <w:r>
        <w:rPr>
          <w:rFonts w:hint="eastAsia" w:ascii="Times New Roman" w:hAnsi="Times New Roman"/>
          <w:color w:val="231F1F"/>
          <w:sz w:val="30"/>
          <w:szCs w:val="30"/>
        </w:rPr>
        <w:t>------------------------------------3</w:t>
      </w:r>
      <w:r>
        <w:br w:type="column"/>
      </w:r>
    </w:p>
    <w:p>
      <w:pPr>
        <w:spacing w:before="280" w:line="220" w:lineRule="exact"/>
        <w:jc w:val="left"/>
        <w:rPr>
          <w:rFonts w:ascii="Times New Roman" w:hAnsi="Times New Roman"/>
          <w:sz w:val="24"/>
          <w:szCs w:val="24"/>
        </w:rPr>
      </w:pPr>
      <w:r>
        <w:rPr>
          <w:rFonts w:ascii="Times New Roman" w:hAnsi="Times New Roman"/>
          <w:color w:val="FFFFFF"/>
          <w:sz w:val="24"/>
          <w:szCs w:val="24"/>
        </w:rPr>
        <w:t>03</w:t>
      </w:r>
    </w:p>
    <w:p>
      <w:pPr>
        <w:sectPr>
          <w:endnotePr>
            <w:numFmt w:val="decimal"/>
          </w:endnotePr>
          <w:type w:val="continuous"/>
          <w:pgSz w:w="11900" w:h="16820"/>
          <w:pgMar w:top="1440" w:right="1400" w:bottom="1440" w:left="1680" w:header="720" w:footer="720" w:gutter="0"/>
          <w:cols w:equalWidth="0" w:num="2">
            <w:col w:w="8101" w:space="59"/>
            <w:col w:w="660"/>
          </w:cols>
        </w:sectPr>
      </w:pPr>
    </w:p>
    <w:p>
      <w:pPr>
        <w:sectPr>
          <w:endnotePr>
            <w:numFmt w:val="decimal"/>
          </w:endnotePr>
          <w:type w:val="continuous"/>
          <w:pgSz w:w="11900" w:h="16820"/>
          <w:pgMar w:top="1440" w:right="1400" w:bottom="1440" w:left="1680" w:header="720" w:footer="720" w:gutter="0"/>
          <w:cols w:space="720" w:num="1"/>
        </w:sectPr>
      </w:pPr>
    </w:p>
    <w:p>
      <w:pPr>
        <w:spacing w:before="200" w:line="280" w:lineRule="exact"/>
        <w:ind w:left="200"/>
        <w:jc w:val="left"/>
        <w:rPr>
          <w:rFonts w:ascii="Times New Roman" w:hAnsi="Times New Roman"/>
          <w:sz w:val="24"/>
          <w:szCs w:val="24"/>
        </w:rPr>
      </w:pPr>
      <w:r>
        <w:rPr>
          <w:rFonts w:hint="eastAsia" w:ascii="Times New Roman" w:hAnsi="Times New Roman"/>
          <w:color w:val="231F1F"/>
          <w:sz w:val="30"/>
          <w:szCs w:val="30"/>
        </w:rPr>
        <w:t>七</w:t>
      </w:r>
      <w:r>
        <w:rPr>
          <w:rFonts w:ascii="Times New Roman" w:hAnsi="Times New Roman"/>
          <w:color w:val="231F1F"/>
          <w:sz w:val="30"/>
          <w:szCs w:val="30"/>
        </w:rPr>
        <w:t>、</w:t>
      </w:r>
      <w:r>
        <w:rPr>
          <w:rFonts w:hint="eastAsia" w:ascii="Times New Roman" w:hAnsi="Times New Roman"/>
          <w:bCs/>
          <w:sz w:val="30"/>
          <w:szCs w:val="30"/>
        </w:rPr>
        <w:t>紫外线消毒器进水、出水方式</w:t>
      </w:r>
      <w:r>
        <w:rPr>
          <w:rFonts w:hint="eastAsia" w:ascii="Times New Roman" w:hAnsi="Times New Roman"/>
          <w:color w:val="231F1F"/>
          <w:sz w:val="30"/>
          <w:szCs w:val="30"/>
        </w:rPr>
        <w:t>------------------------------3</w:t>
      </w:r>
      <w:r>
        <w:br w:type="column"/>
      </w:r>
    </w:p>
    <w:p>
      <w:pPr>
        <w:spacing w:before="260" w:line="220" w:lineRule="exact"/>
        <w:jc w:val="left"/>
        <w:rPr>
          <w:rFonts w:ascii="Times New Roman" w:hAnsi="Times New Roman"/>
          <w:sz w:val="24"/>
          <w:szCs w:val="24"/>
        </w:rPr>
      </w:pPr>
      <w:r>
        <w:rPr>
          <w:rFonts w:ascii="Times New Roman" w:hAnsi="Times New Roman"/>
          <w:color w:val="FFFFFF"/>
          <w:sz w:val="24"/>
          <w:szCs w:val="24"/>
        </w:rPr>
        <w:t>0</w:t>
      </w:r>
      <w:r>
        <w:rPr>
          <w:rFonts w:hint="eastAsia" w:ascii="Times New Roman" w:hAnsi="Times New Roman"/>
          <w:color w:val="FFFFFF"/>
          <w:sz w:val="24"/>
          <w:szCs w:val="24"/>
        </w:rPr>
        <w:t>3</w:t>
      </w:r>
    </w:p>
    <w:p>
      <w:pPr>
        <w:sectPr>
          <w:endnotePr>
            <w:numFmt w:val="decimal"/>
          </w:endnotePr>
          <w:type w:val="continuous"/>
          <w:pgSz w:w="11900" w:h="16820"/>
          <w:pgMar w:top="1440" w:right="1400" w:bottom="1440" w:left="1680" w:header="720" w:footer="720" w:gutter="0"/>
          <w:cols w:equalWidth="0" w:num="2">
            <w:col w:w="8101" w:space="59"/>
            <w:col w:w="660"/>
          </w:cols>
        </w:sectPr>
      </w:pPr>
    </w:p>
    <w:p>
      <w:pPr>
        <w:sectPr>
          <w:endnotePr>
            <w:numFmt w:val="decimal"/>
          </w:endnotePr>
          <w:type w:val="continuous"/>
          <w:pgSz w:w="11900" w:h="16820"/>
          <w:pgMar w:top="1440" w:right="1400" w:bottom="1440" w:left="1680" w:header="720" w:footer="720" w:gutter="0"/>
          <w:cols w:space="720" w:num="1"/>
        </w:sectPr>
      </w:pPr>
    </w:p>
    <w:p>
      <w:pPr>
        <w:spacing w:before="200" w:line="280" w:lineRule="exact"/>
        <w:ind w:left="200"/>
        <w:jc w:val="left"/>
        <w:rPr>
          <w:rFonts w:ascii="Times New Roman" w:hAnsi="Times New Roman"/>
          <w:sz w:val="24"/>
          <w:szCs w:val="24"/>
        </w:rPr>
      </w:pPr>
      <w:r>
        <w:rPr>
          <w:rFonts w:hint="eastAsia" w:ascii="Times New Roman" w:hAnsi="Times New Roman"/>
          <w:color w:val="231F1F"/>
          <w:sz w:val="30"/>
          <w:szCs w:val="30"/>
        </w:rPr>
        <w:t>八</w:t>
      </w:r>
      <w:r>
        <w:rPr>
          <w:rFonts w:ascii="Times New Roman" w:hAnsi="Times New Roman"/>
          <w:color w:val="231F1F"/>
          <w:sz w:val="30"/>
          <w:szCs w:val="30"/>
        </w:rPr>
        <w:t>、</w:t>
      </w:r>
      <w:r>
        <w:rPr>
          <w:rFonts w:hint="eastAsia" w:ascii="Times New Roman" w:hAnsi="Times New Roman"/>
          <w:color w:val="231F1F"/>
          <w:sz w:val="30"/>
          <w:szCs w:val="30"/>
        </w:rPr>
        <w:t>维护和检查------------------------------------------------------3</w:t>
      </w:r>
      <w:r>
        <w:br w:type="column"/>
      </w:r>
    </w:p>
    <w:p>
      <w:pPr>
        <w:spacing w:before="260" w:line="220" w:lineRule="exact"/>
        <w:jc w:val="left"/>
        <w:rPr>
          <w:rFonts w:ascii="Times New Roman" w:hAnsi="Times New Roman"/>
          <w:sz w:val="24"/>
          <w:szCs w:val="24"/>
        </w:rPr>
      </w:pPr>
      <w:r>
        <w:rPr>
          <w:rFonts w:ascii="Times New Roman" w:hAnsi="Times New Roman"/>
          <w:color w:val="FFFFFF"/>
          <w:sz w:val="24"/>
          <w:szCs w:val="24"/>
        </w:rPr>
        <w:t>0</w:t>
      </w:r>
      <w:r>
        <w:rPr>
          <w:rFonts w:hint="eastAsia" w:ascii="Times New Roman" w:hAnsi="Times New Roman"/>
          <w:color w:val="FFFFFF"/>
          <w:sz w:val="24"/>
          <w:szCs w:val="24"/>
        </w:rPr>
        <w:t>3</w:t>
      </w:r>
    </w:p>
    <w:p>
      <w:pPr>
        <w:sectPr>
          <w:endnotePr>
            <w:numFmt w:val="decimal"/>
          </w:endnotePr>
          <w:type w:val="continuous"/>
          <w:pgSz w:w="11900" w:h="16820"/>
          <w:pgMar w:top="1440" w:right="1400" w:bottom="1440" w:left="1680" w:header="720" w:footer="720" w:gutter="0"/>
          <w:cols w:equalWidth="0" w:num="2">
            <w:col w:w="8101" w:space="59"/>
            <w:col w:w="660"/>
          </w:cols>
        </w:sectPr>
      </w:pPr>
    </w:p>
    <w:p>
      <w:pPr>
        <w:sectPr>
          <w:endnotePr>
            <w:numFmt w:val="decimal"/>
          </w:endnotePr>
          <w:type w:val="continuous"/>
          <w:pgSz w:w="11900" w:h="16820"/>
          <w:pgMar w:top="1440" w:right="1400" w:bottom="1440" w:left="1680" w:header="720" w:footer="720" w:gutter="0"/>
          <w:cols w:space="720" w:num="1"/>
        </w:sectPr>
      </w:pPr>
    </w:p>
    <w:p>
      <w:pPr>
        <w:spacing w:before="200" w:line="280" w:lineRule="exact"/>
        <w:ind w:left="200"/>
        <w:jc w:val="left"/>
        <w:rPr>
          <w:rFonts w:ascii="Times New Roman" w:hAnsi="Times New Roman"/>
          <w:sz w:val="24"/>
          <w:szCs w:val="24"/>
        </w:rPr>
      </w:pPr>
      <w:r>
        <w:rPr>
          <w:rFonts w:hint="eastAsia" w:ascii="Times New Roman" w:hAnsi="Times New Roman"/>
          <w:color w:val="231F1F"/>
          <w:sz w:val="30"/>
          <w:szCs w:val="30"/>
        </w:rPr>
        <w:t>九</w:t>
      </w:r>
      <w:r>
        <w:rPr>
          <w:rFonts w:ascii="Times New Roman" w:hAnsi="Times New Roman"/>
          <w:color w:val="231F1F"/>
          <w:sz w:val="30"/>
          <w:szCs w:val="30"/>
        </w:rPr>
        <w:t>、</w:t>
      </w:r>
      <w:r>
        <w:rPr>
          <w:rFonts w:hint="eastAsia" w:ascii="Times New Roman" w:hAnsi="Times New Roman"/>
          <w:color w:val="231F1F"/>
          <w:sz w:val="30"/>
          <w:szCs w:val="30"/>
        </w:rPr>
        <w:t>石英套管和紫外线灯管的更换------------------------------4</w:t>
      </w:r>
      <w:r>
        <w:br w:type="column"/>
      </w:r>
    </w:p>
    <w:p>
      <w:pPr>
        <w:spacing w:before="260" w:line="220" w:lineRule="exact"/>
        <w:jc w:val="left"/>
        <w:rPr>
          <w:rFonts w:ascii="Times New Roman" w:hAnsi="Times New Roman"/>
          <w:sz w:val="24"/>
          <w:szCs w:val="24"/>
        </w:rPr>
      </w:pPr>
      <w:r>
        <w:rPr>
          <w:rFonts w:ascii="Times New Roman" w:hAnsi="Times New Roman"/>
          <w:color w:val="FFFFFF"/>
          <w:sz w:val="24"/>
          <w:szCs w:val="24"/>
        </w:rPr>
        <w:t>0</w:t>
      </w:r>
      <w:r>
        <w:rPr>
          <w:rFonts w:hint="eastAsia" w:ascii="Times New Roman" w:hAnsi="Times New Roman"/>
          <w:color w:val="FFFFFF"/>
          <w:sz w:val="24"/>
          <w:szCs w:val="24"/>
        </w:rPr>
        <w:t>4</w:t>
      </w:r>
    </w:p>
    <w:p>
      <w:pPr>
        <w:sectPr>
          <w:endnotePr>
            <w:numFmt w:val="decimal"/>
          </w:endnotePr>
          <w:type w:val="continuous"/>
          <w:pgSz w:w="11900" w:h="16820"/>
          <w:pgMar w:top="1440" w:right="1400" w:bottom="1440" w:left="1680" w:header="720" w:footer="720" w:gutter="0"/>
          <w:cols w:equalWidth="0" w:num="2">
            <w:col w:w="8101" w:space="59"/>
            <w:col w:w="660"/>
          </w:cols>
        </w:sectPr>
      </w:pPr>
    </w:p>
    <w:p>
      <w:pPr>
        <w:sectPr>
          <w:endnotePr>
            <w:numFmt w:val="decimal"/>
          </w:endnotePr>
          <w:type w:val="continuous"/>
          <w:pgSz w:w="11900" w:h="16820"/>
          <w:pgMar w:top="1440" w:right="1400" w:bottom="1440" w:left="1680" w:header="720" w:footer="720" w:gutter="0"/>
          <w:cols w:space="720" w:num="1"/>
        </w:sectPr>
      </w:pPr>
    </w:p>
    <w:p>
      <w:pPr>
        <w:spacing w:before="200" w:line="280" w:lineRule="exact"/>
        <w:ind w:left="200"/>
        <w:jc w:val="left"/>
        <w:rPr>
          <w:rFonts w:ascii="Times New Roman" w:hAnsi="Times New Roman"/>
          <w:sz w:val="24"/>
          <w:szCs w:val="24"/>
        </w:rPr>
      </w:pPr>
      <w:r>
        <w:rPr>
          <w:rFonts w:hint="eastAsia" w:ascii="Times New Roman" w:hAnsi="Times New Roman"/>
          <w:color w:val="231F1F"/>
          <w:sz w:val="30"/>
          <w:szCs w:val="30"/>
        </w:rPr>
        <w:t>十</w:t>
      </w:r>
      <w:r>
        <w:rPr>
          <w:rFonts w:ascii="Times New Roman" w:hAnsi="Times New Roman"/>
          <w:color w:val="231F1F"/>
          <w:sz w:val="30"/>
          <w:szCs w:val="30"/>
        </w:rPr>
        <w:t>、常见故障排除</w:t>
      </w:r>
      <w:r>
        <w:rPr>
          <w:rFonts w:hint="eastAsia" w:ascii="Times New Roman" w:hAnsi="Times New Roman"/>
          <w:color w:val="231F1F"/>
          <w:sz w:val="30"/>
          <w:szCs w:val="30"/>
        </w:rPr>
        <w:t>---------------------------------------------------5</w:t>
      </w:r>
      <w:r>
        <w:br w:type="column"/>
      </w:r>
    </w:p>
    <w:p>
      <w:pPr>
        <w:spacing w:before="260" w:line="220" w:lineRule="exact"/>
        <w:jc w:val="left"/>
        <w:rPr>
          <w:rFonts w:ascii="Times New Roman" w:hAnsi="Times New Roman"/>
          <w:sz w:val="24"/>
          <w:szCs w:val="24"/>
        </w:rPr>
      </w:pPr>
      <w:r>
        <w:rPr>
          <w:rFonts w:ascii="Times New Roman" w:hAnsi="Times New Roman"/>
          <w:color w:val="FFFFFF"/>
          <w:sz w:val="24"/>
          <w:szCs w:val="24"/>
        </w:rPr>
        <w:t>07</w:t>
      </w:r>
    </w:p>
    <w:p>
      <w:pPr>
        <w:sectPr>
          <w:endnotePr>
            <w:numFmt w:val="decimal"/>
          </w:endnotePr>
          <w:type w:val="continuous"/>
          <w:pgSz w:w="11900" w:h="16820"/>
          <w:pgMar w:top="1440" w:right="1400" w:bottom="1440" w:left="1680" w:header="720" w:footer="720" w:gutter="0"/>
          <w:cols w:equalWidth="0" w:num="2">
            <w:col w:w="8101" w:space="59"/>
            <w:col w:w="660"/>
          </w:cols>
        </w:sectPr>
      </w:pPr>
    </w:p>
    <w:p>
      <w:pPr>
        <w:spacing w:line="360" w:lineRule="auto"/>
        <w:jc w:val="left"/>
        <w:rPr>
          <w:rFonts w:ascii="Times New Roman" w:hAnsi="Times New Roman"/>
          <w:b/>
          <w:bCs/>
          <w:color w:val="5D2490"/>
          <w:sz w:val="33"/>
          <w:szCs w:val="33"/>
        </w:rPr>
      </w:pPr>
      <w:r>
        <w:drawing>
          <wp:anchor distT="0" distB="0" distL="114300" distR="114300" simplePos="0" relativeHeight="251660288" behindDoc="1" locked="0" layoutInCell="0" allowOverlap="1">
            <wp:simplePos x="0" y="0"/>
            <wp:positionH relativeFrom="page">
              <wp:posOffset>1003300</wp:posOffset>
            </wp:positionH>
            <wp:positionV relativeFrom="page">
              <wp:posOffset>5359400</wp:posOffset>
            </wp:positionV>
            <wp:extent cx="63500" cy="63500"/>
            <wp:effectExtent l="0" t="0" r="0" b="0"/>
            <wp:wrapNone/>
            <wp:docPr id="9" name="图片模式3"/>
            <wp:cNvGraphicFramePr/>
            <a:graphic xmlns:a="http://schemas.openxmlformats.org/drawingml/2006/main">
              <a:graphicData uri="http://schemas.openxmlformats.org/drawingml/2006/picture">
                <pic:pic xmlns:pic="http://schemas.openxmlformats.org/drawingml/2006/picture">
                  <pic:nvPicPr>
                    <pic:cNvPr id="9" name="图片模式3"/>
                    <pic:cNvPicPr/>
                  </pic:nvPicPr>
                  <pic:blipFill>
                    <a:blip r:embed="rId10"/>
                    <a:stretch>
                      <a:fillRect/>
                    </a:stretch>
                  </pic:blipFill>
                  <pic:spPr>
                    <a:xfrm>
                      <a:off x="0" y="0"/>
                      <a:ext cx="63500" cy="63500"/>
                    </a:xfrm>
                    <a:prstGeom prst="rect">
                      <a:avLst/>
                    </a:prstGeom>
                    <a:noFill/>
                    <a:ln w="12700">
                      <a:noFill/>
                    </a:ln>
                  </pic:spPr>
                </pic:pic>
              </a:graphicData>
            </a:graphic>
          </wp:anchor>
        </w:drawing>
      </w:r>
      <w:r>
        <w:rPr>
          <w:rFonts w:ascii="Times New Roman" w:hAnsi="Times New Roman"/>
          <w:b/>
          <w:bCs/>
          <w:color w:val="5D2490"/>
          <w:sz w:val="33"/>
          <w:szCs w:val="33"/>
        </w:rPr>
        <w:t>一、产品</w:t>
      </w:r>
      <w:r>
        <w:rPr>
          <w:rFonts w:hint="eastAsia" w:ascii="Times New Roman" w:hAnsi="Times New Roman"/>
          <w:b/>
          <w:bCs/>
          <w:color w:val="5D2490"/>
          <w:sz w:val="33"/>
          <w:szCs w:val="33"/>
        </w:rPr>
        <w:t>简介</w:t>
      </w:r>
    </w:p>
    <w:p>
      <w:pPr>
        <w:tabs>
          <w:tab w:val="left" w:pos="8901"/>
        </w:tabs>
        <w:spacing w:before="200" w:after="200" w:line="360" w:lineRule="auto"/>
        <w:jc w:val="left"/>
        <w:rPr>
          <w:rFonts w:eastAsia="Calibri"/>
          <w:spacing w:val="14"/>
          <w:sz w:val="24"/>
          <w:szCs w:val="24"/>
        </w:rPr>
      </w:pPr>
      <w:r>
        <w:rPr>
          <w:rFonts w:hint="eastAsia" w:eastAsia="Calibri"/>
          <w:spacing w:val="14"/>
          <w:sz w:val="24"/>
          <w:szCs w:val="24"/>
        </w:rPr>
        <w:t xml:space="preserve">        我公司生产的SYZW -  型紫外线饮用水消毒器工作原理是利用波长为225nm-275nm的紫外线对微生物的杀灭作用使水得以净化。水流经水处理器时经紫外光照射，水中的细菌即被杀死。</w:t>
      </w:r>
    </w:p>
    <w:p>
      <w:pPr>
        <w:spacing w:line="360" w:lineRule="auto"/>
        <w:jc w:val="left"/>
        <w:rPr>
          <w:rFonts w:ascii="Times New Roman" w:hAnsi="Times New Roman"/>
          <w:sz w:val="24"/>
          <w:szCs w:val="24"/>
        </w:rPr>
      </w:pPr>
    </w:p>
    <w:p>
      <w:pPr>
        <w:spacing w:line="360" w:lineRule="auto"/>
        <w:jc w:val="left"/>
        <w:rPr>
          <w:rFonts w:ascii="Times New Roman" w:hAnsi="Times New Roman"/>
          <w:sz w:val="24"/>
          <w:szCs w:val="24"/>
        </w:rPr>
      </w:pPr>
      <w:r>
        <w:rPr>
          <w:rFonts w:ascii="Times New Roman" w:hAnsi="Times New Roman"/>
          <w:b/>
          <w:bCs/>
          <w:color w:val="5D2490"/>
          <w:sz w:val="33"/>
          <w:szCs w:val="33"/>
        </w:rPr>
        <w:t>二、</w:t>
      </w:r>
      <w:r>
        <w:rPr>
          <w:rFonts w:hint="eastAsia" w:ascii="Times New Roman" w:hAnsi="Times New Roman"/>
          <w:b/>
          <w:bCs/>
          <w:color w:val="5D2490"/>
          <w:sz w:val="33"/>
          <w:szCs w:val="33"/>
        </w:rPr>
        <w:t>产品特点</w:t>
      </w:r>
    </w:p>
    <w:p>
      <w:pPr>
        <w:spacing w:before="200" w:after="200" w:line="360" w:lineRule="auto"/>
        <w:rPr>
          <w:rFonts w:eastAsia="Calibri"/>
          <w:spacing w:val="14"/>
          <w:sz w:val="24"/>
        </w:rPr>
      </w:pPr>
      <w:r>
        <w:rPr>
          <w:rFonts w:hint="eastAsia" w:eastAsia="Calibri"/>
          <w:spacing w:val="14"/>
          <w:sz w:val="24"/>
        </w:rPr>
        <w:t>l．紫外线饮用水消毒器杀菌速度快、效果好，不改变水的物理、化学性质不增加水的嗅味，不产生致癌的三氯甲烷，一经安装，操作简便，管理方便。</w:t>
      </w:r>
    </w:p>
    <w:p>
      <w:pPr>
        <w:spacing w:before="200" w:after="200" w:line="360" w:lineRule="auto"/>
        <w:rPr>
          <w:rFonts w:eastAsia="Calibri"/>
          <w:spacing w:val="14"/>
          <w:sz w:val="24"/>
        </w:rPr>
      </w:pPr>
      <w:r>
        <w:rPr>
          <w:rFonts w:hint="eastAsia" w:eastAsia="Calibri"/>
          <w:spacing w:val="14"/>
          <w:sz w:val="24"/>
        </w:rPr>
        <w:t>2．紫外线饮用水消毒器筒体采用进口优质的食品级不锈钢板加工而成，使用寿命是铝合金制品的5—10倍，耐压高，无金属离子污染。</w:t>
      </w:r>
    </w:p>
    <w:p>
      <w:pPr>
        <w:spacing w:before="200" w:after="200" w:line="360" w:lineRule="auto"/>
        <w:rPr>
          <w:rFonts w:eastAsia="Calibri"/>
          <w:spacing w:val="14"/>
          <w:sz w:val="24"/>
        </w:rPr>
      </w:pPr>
      <w:r>
        <w:rPr>
          <w:rFonts w:hint="eastAsia" w:eastAsia="Calibri"/>
          <w:spacing w:val="14"/>
          <w:sz w:val="24"/>
        </w:rPr>
        <w:t>3.紫外线杀菌灯管选用国家卫生部门、防疫部门鉴定的专业产品及飞利浦进口灯管，低压29W, 30W，40W,80W，87W,100W，150W主谱线235.7nm，此波长紫外线杀菌率最高，达98％以上，且耗能低，连续使用寿命高达10000小时以上。</w:t>
      </w:r>
    </w:p>
    <w:p>
      <w:pPr>
        <w:spacing w:before="200" w:after="200" w:line="360" w:lineRule="auto"/>
        <w:rPr>
          <w:rFonts w:ascii="楷体_GB2312" w:hAnsi="楷体_GB2312" w:eastAsia="楷体_GB2312"/>
          <w:spacing w:val="16"/>
          <w:sz w:val="24"/>
        </w:rPr>
      </w:pPr>
      <w:r>
        <w:rPr>
          <w:rFonts w:hint="eastAsia" w:eastAsia="Calibri"/>
          <w:spacing w:val="14"/>
          <w:sz w:val="24"/>
        </w:rPr>
        <w:t>4．电器控制部分与箱体采用一体设计，外形美观、节省空间。</w:t>
      </w:r>
    </w:p>
    <w:p>
      <w:pPr>
        <w:spacing w:before="200" w:after="200" w:line="360" w:lineRule="auto"/>
        <w:jc w:val="left"/>
        <w:rPr>
          <w:rFonts w:ascii="Times New Roman" w:hAnsi="Times New Roman"/>
          <w:b/>
          <w:bCs/>
          <w:color w:val="5D2490"/>
          <w:sz w:val="33"/>
          <w:szCs w:val="33"/>
        </w:rPr>
      </w:pPr>
    </w:p>
    <w:p>
      <w:pPr>
        <w:spacing w:before="200" w:after="200" w:line="360" w:lineRule="auto"/>
        <w:jc w:val="left"/>
        <w:rPr>
          <w:rFonts w:ascii="Times New Roman" w:hAnsi="Times New Roman"/>
          <w:b/>
          <w:bCs/>
          <w:color w:val="5D2490"/>
          <w:sz w:val="33"/>
          <w:szCs w:val="33"/>
        </w:rPr>
      </w:pPr>
      <w:r>
        <w:rPr>
          <w:rFonts w:ascii="Times New Roman" w:hAnsi="Times New Roman"/>
          <w:b/>
          <w:bCs/>
          <w:color w:val="5D2490"/>
          <w:sz w:val="33"/>
          <w:szCs w:val="33"/>
        </w:rPr>
        <w:t>三、</w:t>
      </w:r>
      <w:r>
        <w:rPr>
          <w:rFonts w:hint="eastAsia" w:ascii="Times New Roman" w:hAnsi="Times New Roman"/>
          <w:b/>
          <w:bCs/>
          <w:color w:val="5D2490"/>
          <w:sz w:val="33"/>
          <w:szCs w:val="33"/>
        </w:rPr>
        <w:t>作用范围</w:t>
      </w:r>
    </w:p>
    <w:p>
      <w:pPr>
        <w:spacing w:before="200" w:after="200" w:line="360" w:lineRule="auto"/>
        <w:ind w:firstLine="536"/>
        <w:jc w:val="left"/>
        <w:rPr>
          <w:rFonts w:eastAsia="Calibri"/>
          <w:sz w:val="24"/>
          <w:szCs w:val="24"/>
        </w:rPr>
      </w:pPr>
      <w:r>
        <w:rPr>
          <w:rFonts w:hint="eastAsia" w:eastAsia="Calibri"/>
          <w:spacing w:val="14"/>
          <w:sz w:val="24"/>
        </w:rPr>
        <w:t>适用于以江河、湖塘和井水为源的小型供水系统，尤其是使用高位水箱和备有贮水池的供水系统。在高位水箱和贮水池出口处安装紫外线饮用水消毒器可有效的解决由于二次污染造成的有害菌群超标问题，同时也适用于食品、饮料、造酒行业及游泳池的用水消毒及生活污水、医院污水、养殖废水、屠宰废水、工业废水的水处理消毒。</w:t>
      </w:r>
    </w:p>
    <w:p>
      <w:pPr>
        <w:spacing w:before="200" w:after="200" w:line="360" w:lineRule="auto"/>
        <w:jc w:val="left"/>
        <w:rPr>
          <w:rFonts w:ascii="Times New Roman" w:hAnsi="Times New Roman"/>
          <w:sz w:val="24"/>
          <w:szCs w:val="24"/>
        </w:rPr>
      </w:pPr>
    </w:p>
    <w:p>
      <w:pPr>
        <w:spacing w:before="200" w:after="200" w:line="360" w:lineRule="auto"/>
        <w:jc w:val="left"/>
        <w:rPr>
          <w:rFonts w:hint="eastAsia" w:ascii="Times New Roman" w:hAnsi="Times New Roman"/>
          <w:sz w:val="24"/>
          <w:szCs w:val="24"/>
        </w:rPr>
      </w:pPr>
    </w:p>
    <w:p>
      <w:pPr>
        <w:spacing w:before="200" w:after="200" w:line="360" w:lineRule="auto"/>
        <w:jc w:val="left"/>
        <w:rPr>
          <w:rFonts w:ascii="Times New Roman" w:hAnsi="Times New Roman"/>
          <w:sz w:val="24"/>
          <w:szCs w:val="24"/>
        </w:rPr>
      </w:pPr>
      <w:r>
        <w:rPr>
          <w:rFonts w:ascii="Times New Roman" w:hAnsi="Times New Roman"/>
          <w:b/>
          <w:bCs/>
          <w:color w:val="5D2490"/>
          <w:sz w:val="33"/>
          <w:szCs w:val="33"/>
        </w:rPr>
        <w:t>四、</w:t>
      </w:r>
      <w:r>
        <w:rPr>
          <w:rFonts w:hint="eastAsia" w:ascii="Times New Roman" w:hAnsi="Times New Roman"/>
          <w:b/>
          <w:bCs/>
          <w:color w:val="5D2490"/>
          <w:sz w:val="33"/>
          <w:szCs w:val="33"/>
        </w:rPr>
        <w:t>安装调试</w:t>
      </w:r>
    </w:p>
    <w:p>
      <w:pPr>
        <w:spacing w:before="200" w:after="200" w:line="360" w:lineRule="auto"/>
        <w:rPr>
          <w:rFonts w:eastAsia="Calibri"/>
          <w:spacing w:val="14"/>
          <w:sz w:val="24"/>
        </w:rPr>
      </w:pPr>
      <w:r>
        <w:rPr>
          <w:rFonts w:hint="eastAsia" w:eastAsia="Calibri"/>
          <w:spacing w:val="14"/>
          <w:sz w:val="24"/>
        </w:rPr>
        <w:t>1.紫外线饮用水消毒器应水平安装。（严禁垂直和倾斜安装）</w:t>
      </w:r>
    </w:p>
    <w:p>
      <w:pPr>
        <w:spacing w:before="200" w:after="200" w:line="360" w:lineRule="auto"/>
        <w:rPr>
          <w:rFonts w:ascii="Times New Roman" w:hAnsi="Times New Roman"/>
          <w:sz w:val="24"/>
          <w:szCs w:val="24"/>
        </w:rPr>
      </w:pPr>
      <w:r>
        <w:rPr>
          <w:rFonts w:hint="eastAsia" w:eastAsia="Calibri"/>
          <w:spacing w:val="14"/>
          <w:sz w:val="24"/>
        </w:rPr>
        <w:t>2.紫外线饮用水消毒器的筒体及外壳不得承受外力。</w:t>
      </w:r>
    </w:p>
    <w:p>
      <w:pPr>
        <w:sectPr>
          <w:headerReference r:id="rId3" w:type="default"/>
          <w:footerReference r:id="rId4" w:type="default"/>
          <w:endnotePr>
            <w:numFmt w:val="decimal"/>
          </w:endnotePr>
          <w:pgSz w:w="11900" w:h="16860"/>
          <w:pgMar w:top="880" w:right="1412" w:bottom="0" w:left="1600" w:header="720" w:footer="720" w:gutter="0"/>
          <w:pgNumType w:start="1"/>
          <w:cols w:space="720" w:num="1"/>
        </w:sectPr>
      </w:pPr>
    </w:p>
    <w:p>
      <w:pPr>
        <w:spacing w:before="200" w:after="200" w:line="360" w:lineRule="auto"/>
        <w:ind w:left="1"/>
        <w:rPr>
          <w:rFonts w:eastAsia="Calibri"/>
          <w:spacing w:val="14"/>
          <w:sz w:val="24"/>
        </w:rPr>
      </w:pPr>
      <w:r>
        <w:rPr>
          <w:rFonts w:hint="eastAsia" w:eastAsia="Calibri"/>
          <w:spacing w:val="14"/>
          <w:sz w:val="24"/>
        </w:rPr>
        <w:t>3. 紫外线饮用水消毒器应安装在水箱或水塔的出水口处，若水量大、水压高或管网过长时则以安装在接近用户的输水干（支）管上为佳。</w:t>
      </w:r>
    </w:p>
    <w:p>
      <w:pPr>
        <w:spacing w:before="200" w:after="200" w:line="360" w:lineRule="auto"/>
        <w:rPr>
          <w:rFonts w:eastAsia="Calibri"/>
          <w:spacing w:val="14"/>
          <w:sz w:val="24"/>
        </w:rPr>
      </w:pPr>
      <w:r>
        <w:rPr>
          <w:rFonts w:hint="eastAsia" w:eastAsia="Calibri"/>
          <w:spacing w:val="14"/>
          <w:sz w:val="24"/>
        </w:rPr>
        <w:t>4.从紫外线饮用水消毒器的两端外延，分别预留≥1米和≥0.4米的空间，以便于更换紫外线灯管。紫外线饮用水消毒器控制面板前应留有0.6米的无障碍空间，以便于控制箱的维修。</w:t>
      </w:r>
    </w:p>
    <w:p>
      <w:pPr>
        <w:spacing w:before="200" w:after="200" w:line="360" w:lineRule="auto"/>
        <w:rPr>
          <w:rFonts w:eastAsia="Calibri"/>
          <w:spacing w:val="14"/>
          <w:sz w:val="24"/>
        </w:rPr>
      </w:pPr>
      <w:r>
        <w:rPr>
          <w:rFonts w:hint="eastAsia" w:eastAsia="Calibri"/>
          <w:spacing w:val="14"/>
          <w:sz w:val="24"/>
        </w:rPr>
        <w:t>5. 无论选用一台或多台紫外线饮用水消毒器并联，均应安装旁通管路和截止阀，以便于紫外线饮用水消毒器整体维修拆装。</w:t>
      </w:r>
    </w:p>
    <w:p>
      <w:pPr>
        <w:spacing w:before="200" w:after="200" w:line="360" w:lineRule="auto"/>
        <w:rPr>
          <w:rFonts w:eastAsia="Calibri"/>
          <w:spacing w:val="14"/>
          <w:sz w:val="24"/>
        </w:rPr>
      </w:pPr>
      <w:r>
        <w:rPr>
          <w:rFonts w:hint="eastAsia" w:eastAsia="Calibri"/>
          <w:spacing w:val="14"/>
          <w:sz w:val="24"/>
        </w:rPr>
        <w:t>6. 合理的选择安装位置，注意电控部分的防水、防潮。</w:t>
      </w:r>
    </w:p>
    <w:p>
      <w:pPr>
        <w:spacing w:before="200" w:after="200" w:line="360" w:lineRule="auto"/>
        <w:rPr>
          <w:rFonts w:eastAsia="Calibri"/>
          <w:spacing w:val="14"/>
          <w:sz w:val="24"/>
        </w:rPr>
      </w:pPr>
      <w:r>
        <w:rPr>
          <w:rFonts w:hint="eastAsia" w:eastAsia="Calibri"/>
          <w:spacing w:val="14"/>
          <w:sz w:val="24"/>
        </w:rPr>
        <w:t>7. 按铭牌标识的电压、功率电源插座、导线或接线板连接。</w:t>
      </w:r>
    </w:p>
    <w:p>
      <w:pPr>
        <w:spacing w:before="200" w:after="200" w:line="360" w:lineRule="auto"/>
        <w:ind w:left="134" w:hanging="134"/>
        <w:jc w:val="left"/>
        <w:rPr>
          <w:rFonts w:eastAsia="Calibri"/>
          <w:spacing w:val="14"/>
          <w:sz w:val="24"/>
        </w:rPr>
      </w:pPr>
      <w:r>
        <w:rPr>
          <w:rFonts w:hint="eastAsia" w:eastAsia="Calibri"/>
          <w:spacing w:val="14"/>
          <w:sz w:val="24"/>
        </w:rPr>
        <w:t>8. 石英玻璃管及紫外线灯管属于贵重易碎品，在运输、安装、使用中应避免磕碰。</w:t>
      </w:r>
    </w:p>
    <w:p>
      <w:pPr>
        <w:spacing w:before="200" w:after="200" w:line="360" w:lineRule="auto"/>
        <w:ind w:left="134" w:hanging="134"/>
        <w:jc w:val="left"/>
        <w:rPr>
          <w:spacing w:val="14"/>
          <w:sz w:val="24"/>
        </w:rPr>
      </w:pPr>
      <w:r>
        <w:rPr>
          <w:rFonts w:hint="eastAsia"/>
          <w:spacing w:val="14"/>
          <w:sz w:val="24"/>
        </w:rPr>
        <w:t>9.设备正常工作承压不超过10公斤。</w:t>
      </w:r>
    </w:p>
    <w:p>
      <w:pPr>
        <w:spacing w:before="200" w:after="200" w:line="360" w:lineRule="auto"/>
        <w:ind w:left="134" w:hanging="134"/>
        <w:jc w:val="left"/>
        <w:rPr>
          <w:spacing w:val="14"/>
          <w:sz w:val="24"/>
        </w:rPr>
      </w:pPr>
    </w:p>
    <w:p>
      <w:pPr>
        <w:spacing w:before="200" w:after="200" w:line="360" w:lineRule="auto"/>
        <w:ind w:left="134" w:hanging="134"/>
        <w:jc w:val="left"/>
        <w:rPr>
          <w:spacing w:val="14"/>
          <w:sz w:val="24"/>
        </w:rPr>
      </w:pPr>
    </w:p>
    <w:p>
      <w:pPr>
        <w:spacing w:before="200" w:after="200" w:line="360" w:lineRule="auto"/>
        <w:ind w:left="134" w:hanging="134"/>
        <w:jc w:val="left"/>
        <w:rPr>
          <w:spacing w:val="14"/>
          <w:sz w:val="24"/>
        </w:rPr>
      </w:pPr>
    </w:p>
    <w:p>
      <w:pPr>
        <w:spacing w:before="200" w:after="200" w:line="360" w:lineRule="auto"/>
        <w:ind w:left="134" w:hanging="134"/>
        <w:jc w:val="left"/>
        <w:rPr>
          <w:spacing w:val="14"/>
          <w:sz w:val="24"/>
        </w:rPr>
      </w:pPr>
    </w:p>
    <w:p>
      <w:pPr>
        <w:spacing w:before="200" w:after="200" w:line="360" w:lineRule="auto"/>
        <w:ind w:left="134" w:hanging="134"/>
        <w:jc w:val="left"/>
        <w:rPr>
          <w:spacing w:val="14"/>
          <w:sz w:val="24"/>
        </w:rPr>
      </w:pPr>
    </w:p>
    <w:p>
      <w:pPr>
        <w:spacing w:before="200" w:after="200" w:line="360" w:lineRule="auto"/>
        <w:ind w:left="134" w:hanging="134"/>
        <w:jc w:val="left"/>
        <w:rPr>
          <w:spacing w:val="14"/>
          <w:sz w:val="24"/>
        </w:rPr>
      </w:pPr>
    </w:p>
    <w:p>
      <w:pPr>
        <w:spacing w:before="200" w:after="200" w:line="360" w:lineRule="auto"/>
        <w:ind w:left="134" w:hanging="134"/>
        <w:jc w:val="left"/>
        <w:rPr>
          <w:rFonts w:hint="eastAsia"/>
          <w:spacing w:val="14"/>
          <w:sz w:val="24"/>
        </w:rPr>
      </w:pPr>
    </w:p>
    <w:p>
      <w:pPr>
        <w:spacing w:before="200" w:line="320" w:lineRule="exact"/>
        <w:jc w:val="left"/>
        <w:rPr>
          <w:rFonts w:ascii="Times New Roman" w:hAnsi="Times New Roman"/>
          <w:b/>
          <w:bCs/>
          <w:color w:val="5D2490"/>
          <w:sz w:val="33"/>
          <w:szCs w:val="33"/>
        </w:rPr>
      </w:pPr>
      <w:r>
        <w:rPr>
          <w:rFonts w:ascii="Times New Roman" w:hAnsi="Times New Roman"/>
          <w:b/>
          <w:bCs/>
          <w:color w:val="5D2490"/>
          <w:sz w:val="33"/>
          <w:szCs w:val="33"/>
        </w:rPr>
        <w:t>五、</w:t>
      </w:r>
      <w:r>
        <w:rPr>
          <w:rFonts w:hint="eastAsia" w:ascii="Times New Roman" w:hAnsi="Times New Roman"/>
          <w:b/>
          <w:bCs/>
          <w:color w:val="5D2490"/>
          <w:sz w:val="33"/>
          <w:szCs w:val="33"/>
        </w:rPr>
        <w:t>安装示意图</w:t>
      </w:r>
    </w:p>
    <w:p>
      <w:pPr>
        <w:spacing w:before="200" w:line="320" w:lineRule="exact"/>
        <w:jc w:val="left"/>
        <w:rPr>
          <w:rFonts w:ascii="Times New Roman" w:hAnsi="Times New Roman"/>
          <w:b/>
          <w:bCs/>
          <w:color w:val="5D2490"/>
          <w:sz w:val="33"/>
          <w:szCs w:val="33"/>
        </w:rPr>
      </w:pPr>
    </w:p>
    <w:p>
      <w:pPr>
        <w:spacing w:line="240" w:lineRule="atLeast"/>
        <w:jc w:val="center"/>
        <w:rPr>
          <w:rFonts w:ascii="Times New Roman" w:hAnsi="Times New Roman"/>
          <w:sz w:val="24"/>
          <w:szCs w:val="24"/>
        </w:rPr>
      </w:pPr>
      <w:r>
        <w:drawing>
          <wp:inline distT="0" distB="0" distL="114300" distR="114300">
            <wp:extent cx="5647055" cy="3512820"/>
            <wp:effectExtent l="0" t="0" r="0" b="0"/>
            <wp:docPr id="2" name="图片模式4"/>
            <wp:cNvGraphicFramePr/>
            <a:graphic xmlns:a="http://schemas.openxmlformats.org/drawingml/2006/main">
              <a:graphicData uri="http://schemas.openxmlformats.org/drawingml/2006/picture">
                <pic:pic xmlns:pic="http://schemas.openxmlformats.org/drawingml/2006/picture">
                  <pic:nvPicPr>
                    <pic:cNvPr id="2" name="图片模式4"/>
                    <pic:cNvPicPr/>
                  </pic:nvPicPr>
                  <pic:blipFill>
                    <a:blip r:embed="rId11"/>
                    <a:stretch>
                      <a:fillRect/>
                    </a:stretch>
                  </pic:blipFill>
                  <pic:spPr>
                    <a:xfrm>
                      <a:off x="0" y="0"/>
                      <a:ext cx="5647055" cy="3512820"/>
                    </a:xfrm>
                    <a:prstGeom prst="rect">
                      <a:avLst/>
                    </a:prstGeom>
                    <a:noFill/>
                    <a:ln w="12700">
                      <a:noFill/>
                    </a:ln>
                  </pic:spPr>
                </pic:pic>
              </a:graphicData>
            </a:graphic>
          </wp:inline>
        </w:drawing>
      </w:r>
      <w:r>
        <w:rPr>
          <w:rFonts w:hint="eastAsia" w:ascii="Times New Roman" w:hAnsi="Times New Roman"/>
          <w:b/>
          <w:bCs/>
          <w:color w:val="5D2490"/>
          <w:sz w:val="33"/>
          <w:szCs w:val="33"/>
        </w:rPr>
        <w:t xml:space="preserve"> </w:t>
      </w:r>
      <w:r>
        <w:rPr>
          <w:rFonts w:hint="eastAsia" w:ascii="Times New Roman" w:hAnsi="Times New Roman"/>
          <w:b/>
          <w:bCs/>
          <w:color w:val="5D2490"/>
          <w:sz w:val="24"/>
          <w:szCs w:val="24"/>
        </w:rPr>
        <w:t xml:space="preserve"> </w:t>
      </w:r>
    </w:p>
    <w:p>
      <w:pPr>
        <w:sectPr>
          <w:endnotePr>
            <w:numFmt w:val="decimal"/>
          </w:endnotePr>
          <w:type w:val="continuous"/>
          <w:pgSz w:w="11900" w:h="16860"/>
          <w:pgMar w:top="880" w:right="1412" w:bottom="0" w:left="1600" w:header="720" w:footer="720" w:gutter="0"/>
          <w:cols w:space="720" w:num="1"/>
        </w:sectPr>
      </w:pPr>
    </w:p>
    <w:p>
      <w:pPr>
        <w:spacing w:line="360" w:lineRule="auto"/>
        <w:jc w:val="left"/>
        <w:rPr>
          <w:rFonts w:ascii="Times New Roman" w:hAnsi="Times New Roman"/>
          <w:b/>
          <w:bCs/>
          <w:color w:val="5D2490"/>
          <w:sz w:val="33"/>
          <w:szCs w:val="33"/>
        </w:rPr>
      </w:pPr>
      <w:r>
        <w:rPr>
          <w:rFonts w:ascii="Times New Roman" w:hAnsi="Times New Roman"/>
          <w:b/>
          <w:bCs/>
          <w:color w:val="5D2490"/>
          <w:sz w:val="33"/>
          <w:szCs w:val="33"/>
        </w:rPr>
        <w:t>六、</w:t>
      </w:r>
      <w:r>
        <w:rPr>
          <w:rFonts w:hint="eastAsia" w:ascii="Times New Roman" w:hAnsi="Times New Roman"/>
          <w:b/>
          <w:bCs/>
          <w:color w:val="5D2490"/>
          <w:sz w:val="33"/>
          <w:szCs w:val="33"/>
        </w:rPr>
        <w:t>紫外线消毒器面板平面图</w:t>
      </w:r>
    </w:p>
    <w:p>
      <w:pPr>
        <w:spacing w:line="240" w:lineRule="atLeast"/>
        <w:jc w:val="center"/>
        <w:rPr>
          <w:rFonts w:ascii="Times New Roman" w:hAnsi="Times New Roman"/>
          <w:b/>
          <w:bCs/>
          <w:color w:val="5D2490"/>
          <w:sz w:val="33"/>
          <w:szCs w:val="33"/>
        </w:rPr>
      </w:pPr>
      <w:r>
        <w:drawing>
          <wp:inline distT="0" distB="0" distL="114300" distR="114300">
            <wp:extent cx="5349240" cy="2359025"/>
            <wp:effectExtent l="0" t="0" r="0" b="0"/>
            <wp:docPr id="3" name="图片模式5"/>
            <wp:cNvGraphicFramePr/>
            <a:graphic xmlns:a="http://schemas.openxmlformats.org/drawingml/2006/main">
              <a:graphicData uri="http://schemas.openxmlformats.org/drawingml/2006/picture">
                <pic:pic xmlns:pic="http://schemas.openxmlformats.org/drawingml/2006/picture">
                  <pic:nvPicPr>
                    <pic:cNvPr id="3" name="图片模式5"/>
                    <pic:cNvPicPr/>
                  </pic:nvPicPr>
                  <pic:blipFill>
                    <a:blip r:embed="rId12"/>
                    <a:stretch>
                      <a:fillRect/>
                    </a:stretch>
                  </pic:blipFill>
                  <pic:spPr>
                    <a:xfrm>
                      <a:off x="0" y="0"/>
                      <a:ext cx="5359494" cy="2363674"/>
                    </a:xfrm>
                    <a:prstGeom prst="rect">
                      <a:avLst/>
                    </a:prstGeom>
                    <a:noFill/>
                    <a:ln w="12700">
                      <a:noFill/>
                    </a:ln>
                  </pic:spPr>
                </pic:pic>
              </a:graphicData>
            </a:graphic>
          </wp:inline>
        </w:drawing>
      </w:r>
    </w:p>
    <w:p>
      <w:pPr>
        <w:spacing w:before="200" w:line="320" w:lineRule="exact"/>
        <w:jc w:val="left"/>
        <w:rPr>
          <w:rFonts w:ascii="Times New Roman" w:hAnsi="Times New Roman"/>
          <w:b/>
          <w:bCs/>
          <w:color w:val="5D2490"/>
          <w:sz w:val="33"/>
          <w:szCs w:val="33"/>
        </w:rPr>
      </w:pPr>
    </w:p>
    <w:p>
      <w:pPr>
        <w:spacing w:before="200" w:line="320" w:lineRule="exact"/>
        <w:jc w:val="left"/>
        <w:rPr>
          <w:rFonts w:ascii="Times New Roman" w:hAnsi="Times New Roman"/>
          <w:b/>
          <w:bCs/>
          <w:color w:val="5D2490"/>
          <w:sz w:val="33"/>
          <w:szCs w:val="33"/>
        </w:rPr>
      </w:pPr>
      <w:r>
        <w:rPr>
          <w:rFonts w:hint="eastAsia" w:ascii="Times New Roman" w:hAnsi="Times New Roman"/>
          <w:b/>
          <w:bCs/>
          <w:color w:val="5D2490"/>
          <w:sz w:val="33"/>
          <w:szCs w:val="33"/>
        </w:rPr>
        <w:t>七</w:t>
      </w:r>
      <w:r>
        <w:rPr>
          <w:rFonts w:ascii="Times New Roman" w:hAnsi="Times New Roman"/>
          <w:b/>
          <w:bCs/>
          <w:color w:val="5D2490"/>
          <w:sz w:val="33"/>
          <w:szCs w:val="33"/>
        </w:rPr>
        <w:t>、</w:t>
      </w:r>
      <w:r>
        <w:rPr>
          <w:rFonts w:hint="eastAsia" w:ascii="Times New Roman" w:hAnsi="Times New Roman"/>
          <w:b/>
          <w:bCs/>
          <w:color w:val="5D2490"/>
          <w:sz w:val="33"/>
          <w:szCs w:val="33"/>
        </w:rPr>
        <w:t>紫外线消毒器进水、出水方式</w:t>
      </w:r>
    </w:p>
    <w:p>
      <w:pPr>
        <w:spacing w:before="200" w:line="320" w:lineRule="exact"/>
        <w:ind w:firstLine="1201"/>
        <w:jc w:val="left"/>
        <w:rPr>
          <w:rFonts w:ascii="Times New Roman" w:hAnsi="Times New Roman"/>
          <w:b/>
          <w:bCs/>
          <w:sz w:val="24"/>
          <w:szCs w:val="24"/>
        </w:rPr>
      </w:pPr>
      <w:r>
        <w:rPr>
          <w:rFonts w:hint="eastAsia" w:ascii="Times New Roman" w:hAnsi="Times New Roman"/>
          <w:b/>
          <w:bCs/>
          <w:sz w:val="24"/>
          <w:szCs w:val="24"/>
        </w:rPr>
        <w:t>上进上出                          侧进侧出</w:t>
      </w:r>
    </w:p>
    <w:p>
      <w:pPr>
        <w:spacing w:line="240" w:lineRule="atLeast"/>
        <w:jc w:val="left"/>
        <w:rPr>
          <w:rFonts w:ascii="Times New Roman" w:hAnsi="Times New Roman"/>
          <w:b/>
          <w:bCs/>
          <w:color w:val="5D2490"/>
          <w:sz w:val="33"/>
          <w:szCs w:val="33"/>
        </w:rPr>
      </w:pPr>
      <w:r>
        <w:drawing>
          <wp:inline distT="0" distB="0" distL="114300" distR="114300">
            <wp:extent cx="2014855" cy="2294255"/>
            <wp:effectExtent l="0" t="0" r="0" b="0"/>
            <wp:docPr id="4" name="图片模式6"/>
            <wp:cNvGraphicFramePr/>
            <a:graphic xmlns:a="http://schemas.openxmlformats.org/drawingml/2006/main">
              <a:graphicData uri="http://schemas.openxmlformats.org/drawingml/2006/picture">
                <pic:pic xmlns:pic="http://schemas.openxmlformats.org/drawingml/2006/picture">
                  <pic:nvPicPr>
                    <pic:cNvPr id="4" name="图片模式6"/>
                    <pic:cNvPicPr/>
                  </pic:nvPicPr>
                  <pic:blipFill>
                    <a:blip r:embed="rId13"/>
                    <a:stretch>
                      <a:fillRect/>
                    </a:stretch>
                  </pic:blipFill>
                  <pic:spPr>
                    <a:xfrm>
                      <a:off x="0" y="0"/>
                      <a:ext cx="2014855" cy="2294255"/>
                    </a:xfrm>
                    <a:prstGeom prst="rect">
                      <a:avLst/>
                    </a:prstGeom>
                    <a:noFill/>
                    <a:ln w="12700">
                      <a:noFill/>
                    </a:ln>
                  </pic:spPr>
                </pic:pic>
              </a:graphicData>
            </a:graphic>
          </wp:inline>
        </w:drawing>
      </w:r>
      <w:r>
        <w:rPr>
          <w:rFonts w:hint="eastAsia" w:ascii="Times New Roman" w:hAnsi="Times New Roman"/>
          <w:b/>
          <w:bCs/>
          <w:color w:val="5D2490"/>
          <w:sz w:val="33"/>
          <w:szCs w:val="33"/>
        </w:rPr>
        <w:t xml:space="preserve">      </w:t>
      </w:r>
      <w:r>
        <w:drawing>
          <wp:inline distT="0" distB="0" distL="114300" distR="114300">
            <wp:extent cx="2294255" cy="1786255"/>
            <wp:effectExtent l="0" t="0" r="0" b="0"/>
            <wp:docPr id="5" name="图片模式7"/>
            <wp:cNvGraphicFramePr/>
            <a:graphic xmlns:a="http://schemas.openxmlformats.org/drawingml/2006/main">
              <a:graphicData uri="http://schemas.openxmlformats.org/drawingml/2006/picture">
                <pic:pic xmlns:pic="http://schemas.openxmlformats.org/drawingml/2006/picture">
                  <pic:nvPicPr>
                    <pic:cNvPr id="5" name="图片模式7"/>
                    <pic:cNvPicPr/>
                  </pic:nvPicPr>
                  <pic:blipFill>
                    <a:blip r:embed="rId14"/>
                    <a:stretch>
                      <a:fillRect/>
                    </a:stretch>
                  </pic:blipFill>
                  <pic:spPr>
                    <a:xfrm>
                      <a:off x="0" y="0"/>
                      <a:ext cx="2294255" cy="1786255"/>
                    </a:xfrm>
                    <a:prstGeom prst="rect">
                      <a:avLst/>
                    </a:prstGeom>
                    <a:noFill/>
                    <a:ln w="12700">
                      <a:noFill/>
                    </a:ln>
                  </pic:spPr>
                </pic:pic>
              </a:graphicData>
            </a:graphic>
          </wp:inline>
        </w:drawing>
      </w:r>
      <w:r>
        <w:rPr>
          <w:rFonts w:hint="eastAsia" w:ascii="Times New Roman" w:hAnsi="Times New Roman"/>
          <w:b/>
          <w:bCs/>
          <w:color w:val="5D2490"/>
          <w:sz w:val="33"/>
          <w:szCs w:val="33"/>
        </w:rPr>
        <w:t xml:space="preserve">   </w:t>
      </w:r>
    </w:p>
    <w:p>
      <w:pPr>
        <w:spacing w:line="360" w:lineRule="auto"/>
        <w:jc w:val="left"/>
        <w:rPr>
          <w:rFonts w:ascii="Times New Roman" w:hAnsi="Times New Roman"/>
          <w:b/>
          <w:bCs/>
          <w:color w:val="5D2490"/>
          <w:sz w:val="33"/>
          <w:szCs w:val="33"/>
        </w:rPr>
      </w:pPr>
      <w:r>
        <w:rPr>
          <w:rFonts w:hint="eastAsia" w:ascii="Times New Roman" w:hAnsi="Times New Roman"/>
          <w:b/>
          <w:bCs/>
          <w:color w:val="5D2490"/>
          <w:sz w:val="33"/>
          <w:szCs w:val="33"/>
        </w:rPr>
        <w:t>八、维护和检查</w:t>
      </w:r>
    </w:p>
    <w:p>
      <w:pPr>
        <w:spacing w:before="200" w:after="200" w:line="360" w:lineRule="auto"/>
        <w:ind w:left="1"/>
        <w:rPr>
          <w:rFonts w:eastAsia="Calibri"/>
          <w:spacing w:val="14"/>
          <w:sz w:val="24"/>
          <w:szCs w:val="24"/>
        </w:rPr>
      </w:pPr>
      <w:r>
        <w:rPr>
          <w:rFonts w:hint="eastAsia" w:eastAsia="Calibri"/>
          <w:spacing w:val="14"/>
          <w:sz w:val="24"/>
          <w:szCs w:val="24"/>
        </w:rPr>
        <w:t>1.接通电源打开“电源开关”后首先检查“电源开关”指示灯是否亮起，如“电源开关”指示灯亮起、说明电源没有问题。如“电源开关”指示灯不亮，首先应检查保险管是否完好。</w:t>
      </w:r>
    </w:p>
    <w:p>
      <w:pPr>
        <w:spacing w:before="200" w:after="200" w:line="360" w:lineRule="auto"/>
        <w:ind w:left="1"/>
        <w:rPr>
          <w:rFonts w:eastAsia="Calibri"/>
          <w:spacing w:val="14"/>
          <w:sz w:val="24"/>
        </w:rPr>
      </w:pPr>
      <w:r>
        <w:rPr>
          <w:rFonts w:hint="eastAsia" w:eastAsia="Calibri"/>
          <w:spacing w:val="14"/>
          <w:sz w:val="24"/>
        </w:rPr>
        <w:t>2.转动“检查旋钮开关”检查型号相对应的档位工作“指示灯”是否亮起。如有其中一个档位工作“指示灯“不亮，请检查该档位相对应的紫外线灯管是否损坏，如紫外线灯管损坏，请及时更换。如紫外线灯管没有损坏请更换该档对应的电路板。</w:t>
      </w:r>
    </w:p>
    <w:p>
      <w:pPr>
        <w:spacing w:line="360" w:lineRule="auto"/>
        <w:jc w:val="left"/>
        <w:rPr>
          <w:rFonts w:ascii="Times New Roman" w:hAnsi="Times New Roman"/>
          <w:b/>
          <w:bCs/>
          <w:color w:val="5D2490"/>
          <w:sz w:val="10"/>
          <w:szCs w:val="10"/>
        </w:rPr>
      </w:pPr>
    </w:p>
    <w:p>
      <w:pPr>
        <w:spacing w:line="360" w:lineRule="auto"/>
        <w:jc w:val="left"/>
        <w:rPr>
          <w:rFonts w:ascii="Times New Roman" w:hAnsi="Times New Roman"/>
          <w:b/>
          <w:bCs/>
          <w:color w:val="5D2490"/>
          <w:sz w:val="33"/>
          <w:szCs w:val="33"/>
        </w:rPr>
      </w:pPr>
      <w:r>
        <w:rPr>
          <w:rFonts w:hint="eastAsia" w:ascii="Times New Roman" w:hAnsi="Times New Roman"/>
          <w:b/>
          <w:bCs/>
          <w:color w:val="5D2490"/>
          <w:sz w:val="33"/>
          <w:szCs w:val="33"/>
        </w:rPr>
        <w:t>九、石英套管及紫外线灯管的更换</w:t>
      </w:r>
    </w:p>
    <w:p>
      <w:pPr>
        <w:spacing w:line="360" w:lineRule="auto"/>
        <w:rPr>
          <w:rFonts w:eastAsia="Calibri"/>
          <w:spacing w:val="14"/>
          <w:sz w:val="24"/>
        </w:rPr>
      </w:pPr>
      <w:r>
        <w:rPr>
          <w:rFonts w:hint="eastAsia" w:eastAsia="Calibri"/>
          <w:spacing w:val="14"/>
          <w:sz w:val="24"/>
        </w:rPr>
        <w:t>1、找把十字起子打开紫外线饮用水消毒器的侧盖。</w:t>
      </w:r>
    </w:p>
    <w:p>
      <w:pPr>
        <w:spacing w:line="240" w:lineRule="atLeast"/>
        <w:jc w:val="center"/>
        <w:rPr>
          <w:rFonts w:ascii="Times New Roman" w:hAnsi="Times New Roman"/>
          <w:b/>
          <w:bCs/>
          <w:color w:val="5D2490"/>
          <w:sz w:val="33"/>
          <w:szCs w:val="33"/>
        </w:rPr>
      </w:pPr>
      <w:r>
        <w:drawing>
          <wp:inline distT="0" distB="0" distL="114300" distR="114300">
            <wp:extent cx="3824605" cy="2613660"/>
            <wp:effectExtent l="0" t="0" r="0" b="0"/>
            <wp:docPr id="6" name="图片模式8"/>
            <wp:cNvGraphicFramePr/>
            <a:graphic xmlns:a="http://schemas.openxmlformats.org/drawingml/2006/main">
              <a:graphicData uri="http://schemas.openxmlformats.org/drawingml/2006/picture">
                <pic:pic xmlns:pic="http://schemas.openxmlformats.org/drawingml/2006/picture">
                  <pic:nvPicPr>
                    <pic:cNvPr id="6" name="图片模式8"/>
                    <pic:cNvPicPr/>
                  </pic:nvPicPr>
                  <pic:blipFill>
                    <a:blip r:embed="rId15"/>
                    <a:stretch>
                      <a:fillRect/>
                    </a:stretch>
                  </pic:blipFill>
                  <pic:spPr>
                    <a:xfrm>
                      <a:off x="0" y="0"/>
                      <a:ext cx="3824605" cy="2613660"/>
                    </a:xfrm>
                    <a:prstGeom prst="rect">
                      <a:avLst/>
                    </a:prstGeom>
                    <a:noFill/>
                    <a:ln w="12700">
                      <a:noFill/>
                    </a:ln>
                  </pic:spPr>
                </pic:pic>
              </a:graphicData>
            </a:graphic>
          </wp:inline>
        </w:drawing>
      </w:r>
    </w:p>
    <w:p>
      <w:pPr>
        <w:spacing w:line="360" w:lineRule="auto"/>
        <w:ind w:left="402" w:hanging="402"/>
        <w:rPr>
          <w:rFonts w:eastAsia="Calibri"/>
          <w:spacing w:val="14"/>
          <w:sz w:val="24"/>
        </w:rPr>
      </w:pPr>
    </w:p>
    <w:p>
      <w:pPr>
        <w:spacing w:line="360" w:lineRule="auto"/>
        <w:ind w:left="402" w:hanging="402"/>
        <w:rPr>
          <w:rFonts w:eastAsia="Calibri"/>
          <w:spacing w:val="14"/>
          <w:sz w:val="24"/>
        </w:rPr>
      </w:pPr>
      <w:r>
        <w:rPr>
          <w:rFonts w:hint="eastAsia" w:eastAsia="Calibri"/>
          <w:spacing w:val="14"/>
          <w:sz w:val="24"/>
        </w:rPr>
        <w:t>2、找到准备更换的灯管编号，拆去编号插头后取出紫外线灯管。换上新的紫外线灯管，将带有编号的插头插到新的紫外线灯管上。</w:t>
      </w:r>
    </w:p>
    <w:p>
      <w:pPr>
        <w:spacing w:line="360" w:lineRule="auto"/>
        <w:ind w:left="402" w:hanging="402"/>
        <w:rPr>
          <w:rFonts w:eastAsia="Calibri"/>
          <w:spacing w:val="14"/>
          <w:sz w:val="24"/>
        </w:rPr>
      </w:pPr>
      <w:r>
        <w:rPr>
          <w:rFonts w:hint="eastAsia" w:eastAsia="Calibri"/>
          <w:spacing w:val="14"/>
          <w:sz w:val="24"/>
        </w:rPr>
        <w:t>3、如果想更换石英套管，请打开侧盖，用扳手拆下消毒器两侧的锁母、垫片、胶圈后即可更换。更换后需按照拆装顺序依次安装胶圈、垫片、锁母。</w:t>
      </w:r>
    </w:p>
    <w:p>
      <w:pPr>
        <w:spacing w:line="240" w:lineRule="atLeast"/>
        <w:jc w:val="center"/>
        <w:rPr>
          <w:rFonts w:ascii="Times New Roman" w:hAnsi="Times New Roman"/>
          <w:b/>
          <w:bCs/>
          <w:color w:val="5D2490"/>
          <w:sz w:val="33"/>
          <w:szCs w:val="33"/>
        </w:rPr>
      </w:pPr>
      <w:r>
        <w:drawing>
          <wp:inline distT="0" distB="0" distL="114300" distR="114300">
            <wp:extent cx="4854575" cy="3369945"/>
            <wp:effectExtent l="0" t="0" r="0" b="0"/>
            <wp:docPr id="7" name="图片模式9"/>
            <wp:cNvGraphicFramePr/>
            <a:graphic xmlns:a="http://schemas.openxmlformats.org/drawingml/2006/main">
              <a:graphicData uri="http://schemas.openxmlformats.org/drawingml/2006/picture">
                <pic:pic xmlns:pic="http://schemas.openxmlformats.org/drawingml/2006/picture">
                  <pic:nvPicPr>
                    <pic:cNvPr id="7" name="图片模式9"/>
                    <pic:cNvPicPr/>
                  </pic:nvPicPr>
                  <pic:blipFill>
                    <a:blip r:embed="rId16"/>
                    <a:stretch>
                      <a:fillRect/>
                    </a:stretch>
                  </pic:blipFill>
                  <pic:spPr>
                    <a:xfrm>
                      <a:off x="0" y="0"/>
                      <a:ext cx="4854575" cy="3369945"/>
                    </a:xfrm>
                    <a:prstGeom prst="rect">
                      <a:avLst/>
                    </a:prstGeom>
                    <a:noFill/>
                    <a:ln w="12700">
                      <a:noFill/>
                    </a:ln>
                  </pic:spPr>
                </pic:pic>
              </a:graphicData>
            </a:graphic>
          </wp:inline>
        </w:drawing>
      </w:r>
    </w:p>
    <w:p>
      <w:pPr>
        <w:spacing w:line="360" w:lineRule="auto"/>
        <w:jc w:val="left"/>
        <w:rPr>
          <w:rFonts w:ascii="Times New Roman" w:hAnsi="Times New Roman"/>
          <w:b/>
          <w:bCs/>
          <w:color w:val="5D2490"/>
          <w:sz w:val="10"/>
          <w:szCs w:val="10"/>
        </w:rPr>
      </w:pPr>
    </w:p>
    <w:p>
      <w:pPr>
        <w:spacing w:line="360" w:lineRule="auto"/>
        <w:jc w:val="left"/>
        <w:rPr>
          <w:rFonts w:ascii="Times New Roman" w:hAnsi="Times New Roman"/>
          <w:b/>
          <w:bCs/>
          <w:color w:val="5D2490"/>
          <w:sz w:val="33"/>
          <w:szCs w:val="33"/>
        </w:rPr>
      </w:pPr>
    </w:p>
    <w:p>
      <w:pPr>
        <w:spacing w:line="360" w:lineRule="auto"/>
        <w:jc w:val="left"/>
        <w:rPr>
          <w:rFonts w:ascii="Times New Roman" w:hAnsi="Times New Roman"/>
          <w:b/>
          <w:bCs/>
          <w:color w:val="5D2490"/>
          <w:sz w:val="33"/>
          <w:szCs w:val="33"/>
        </w:rPr>
      </w:pPr>
      <w:r>
        <w:rPr>
          <w:rFonts w:ascii="Times New Roman" w:hAnsi="Times New Roman"/>
          <w:b/>
          <w:bCs/>
          <w:color w:val="5D2490"/>
          <w:sz w:val="33"/>
          <w:szCs w:val="33"/>
        </w:rPr>
        <w:t>十、 常见故障排除</w:t>
      </w:r>
    </w:p>
    <w:tbl>
      <w:tblPr>
        <w:tblStyle w:val="6"/>
        <w:tblW w:w="8780" w:type="dxa"/>
        <w:tblInd w:w="5" w:type="dxa"/>
        <w:tblLayout w:type="fixed"/>
        <w:tblCellMar>
          <w:top w:w="0" w:type="dxa"/>
          <w:left w:w="108" w:type="dxa"/>
          <w:bottom w:w="0" w:type="dxa"/>
          <w:right w:w="108" w:type="dxa"/>
        </w:tblCellMar>
      </w:tblPr>
      <w:tblGrid>
        <w:gridCol w:w="2240"/>
        <w:gridCol w:w="2840"/>
        <w:gridCol w:w="3700"/>
      </w:tblGrid>
      <w:tr>
        <w:tblPrEx>
          <w:tblCellMar>
            <w:top w:w="0" w:type="dxa"/>
            <w:left w:w="108" w:type="dxa"/>
            <w:bottom w:w="0" w:type="dxa"/>
            <w:right w:w="108" w:type="dxa"/>
          </w:tblCellMar>
        </w:tblPrEx>
        <w:trPr>
          <w:trHeight w:val="567" w:hRule="exact"/>
        </w:trPr>
        <w:tc>
          <w:tcPr>
            <w:tcW w:w="22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jc w:val="left"/>
              <w:rPr>
                <w:rFonts w:ascii="Times New Roman" w:hAnsi="Times New Roman"/>
                <w:szCs w:val="21"/>
              </w:rPr>
            </w:pPr>
            <w:r>
              <w:rPr>
                <w:rFonts w:ascii="Times New Roman" w:hAnsi="Times New Roman"/>
                <w:color w:val="231F1F"/>
                <w:sz w:val="27"/>
                <w:szCs w:val="27"/>
              </w:rPr>
              <w:t>故障现象</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原因分析</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排除方法</w:t>
            </w:r>
          </w:p>
        </w:tc>
      </w:tr>
      <w:tr>
        <w:tblPrEx>
          <w:tblCellMar>
            <w:top w:w="0" w:type="dxa"/>
            <w:left w:w="108" w:type="dxa"/>
            <w:bottom w:w="0" w:type="dxa"/>
            <w:right w:w="108" w:type="dxa"/>
          </w:tblCellMar>
        </w:tblPrEx>
        <w:trPr>
          <w:trHeight w:val="567" w:hRule="exact"/>
        </w:trPr>
        <w:tc>
          <w:tcPr>
            <w:tcW w:w="22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200" w:line="260" w:lineRule="exact"/>
              <w:jc w:val="left"/>
              <w:rPr>
                <w:rFonts w:ascii="Times New Roman" w:hAnsi="Times New Roman"/>
                <w:sz w:val="27"/>
                <w:szCs w:val="27"/>
              </w:rPr>
            </w:pPr>
            <w:r>
              <w:rPr>
                <w:rFonts w:hint="eastAsia" w:ascii="Times New Roman" w:hAnsi="Times New Roman"/>
                <w:sz w:val="27"/>
                <w:szCs w:val="27"/>
              </w:rPr>
              <w:t>通电自动跳闸</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有</w:t>
            </w:r>
            <w:r>
              <w:rPr>
                <w:rFonts w:hint="eastAsia" w:ascii="Times New Roman" w:hAnsi="Times New Roman"/>
                <w:color w:val="231F1F"/>
                <w:sz w:val="27"/>
                <w:szCs w:val="27"/>
              </w:rPr>
              <w:t>漏电</w:t>
            </w:r>
            <w:r>
              <w:rPr>
                <w:rFonts w:ascii="Times New Roman" w:hAnsi="Times New Roman"/>
                <w:color w:val="231F1F"/>
                <w:sz w:val="27"/>
                <w:szCs w:val="27"/>
              </w:rPr>
              <w:t>短路</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检查线路</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00" w:line="260" w:lineRule="exact"/>
              <w:ind w:left="360"/>
              <w:jc w:val="left"/>
              <w:rPr>
                <w:rFonts w:ascii="Times New Roman" w:hAnsi="Times New Roman"/>
                <w:szCs w:val="21"/>
              </w:rPr>
            </w:pPr>
            <w:r>
              <w:rPr>
                <w:rFonts w:ascii="Times New Roman" w:hAnsi="Times New Roman"/>
                <w:color w:val="231F1F"/>
                <w:sz w:val="27"/>
                <w:szCs w:val="27"/>
              </w:rPr>
              <w:t>电控箱进水</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00" w:line="260" w:lineRule="exact"/>
              <w:ind w:left="200"/>
              <w:jc w:val="left"/>
              <w:rPr>
                <w:rFonts w:ascii="Times New Roman" w:hAnsi="Times New Roman"/>
                <w:szCs w:val="21"/>
              </w:rPr>
            </w:pPr>
            <w:r>
              <w:rPr>
                <w:rFonts w:ascii="Times New Roman" w:hAnsi="Times New Roman"/>
                <w:color w:val="231F1F"/>
                <w:sz w:val="27"/>
                <w:szCs w:val="27"/>
              </w:rPr>
              <w:t>擦净晾干</w:t>
            </w:r>
          </w:p>
        </w:tc>
      </w:tr>
      <w:tr>
        <w:tblPrEx>
          <w:tblCellMar>
            <w:top w:w="0" w:type="dxa"/>
            <w:left w:w="108" w:type="dxa"/>
            <w:bottom w:w="0" w:type="dxa"/>
            <w:right w:w="108" w:type="dxa"/>
          </w:tblCellMar>
        </w:tblPrEx>
        <w:trPr>
          <w:trHeight w:val="567" w:hRule="exact"/>
        </w:trPr>
        <w:tc>
          <w:tcPr>
            <w:tcW w:w="22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40" w:line="260" w:lineRule="exact"/>
              <w:jc w:val="left"/>
              <w:rPr>
                <w:rFonts w:ascii="Times New Roman" w:hAnsi="Times New Roman"/>
                <w:sz w:val="27"/>
                <w:szCs w:val="27"/>
              </w:rPr>
            </w:pPr>
            <w:r>
              <w:rPr>
                <w:rFonts w:hint="eastAsia" w:ascii="Times New Roman" w:hAnsi="Times New Roman"/>
                <w:sz w:val="27"/>
                <w:szCs w:val="27"/>
              </w:rPr>
              <w:t>电源和工作指示</w:t>
            </w:r>
          </w:p>
          <w:p>
            <w:pPr>
              <w:spacing w:before="40" w:line="260" w:lineRule="exact"/>
              <w:jc w:val="left"/>
              <w:rPr>
                <w:rFonts w:ascii="Times New Roman" w:hAnsi="Times New Roman"/>
                <w:sz w:val="27"/>
                <w:szCs w:val="27"/>
              </w:rPr>
            </w:pPr>
          </w:p>
          <w:p>
            <w:pPr>
              <w:spacing w:before="40" w:line="260" w:lineRule="exact"/>
              <w:jc w:val="left"/>
              <w:rPr>
                <w:rFonts w:ascii="Times New Roman" w:hAnsi="Times New Roman"/>
                <w:sz w:val="24"/>
                <w:szCs w:val="24"/>
              </w:rPr>
            </w:pPr>
            <w:r>
              <w:rPr>
                <w:rFonts w:hint="eastAsia" w:ascii="Times New Roman" w:hAnsi="Times New Roman"/>
                <w:sz w:val="27"/>
                <w:szCs w:val="27"/>
              </w:rPr>
              <w:t>灯都不亮</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供电插座没电</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检查供电部分，与设备无关</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电源开关损坏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更换新开关</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保险管损坏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更换随机备用保险管</w:t>
            </w:r>
          </w:p>
        </w:tc>
      </w:tr>
      <w:tr>
        <w:tblPrEx>
          <w:tblCellMar>
            <w:top w:w="0" w:type="dxa"/>
            <w:left w:w="108" w:type="dxa"/>
            <w:bottom w:w="0" w:type="dxa"/>
            <w:right w:w="108" w:type="dxa"/>
          </w:tblCellMar>
        </w:tblPrEx>
        <w:trPr>
          <w:trHeight w:val="567" w:hRule="exact"/>
        </w:trPr>
        <w:tc>
          <w:tcPr>
            <w:tcW w:w="22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spacing w:before="260" w:line="260" w:lineRule="exact"/>
              <w:jc w:val="left"/>
              <w:rPr>
                <w:rFonts w:ascii="宋体" w:hAnsi="宋体"/>
                <w:sz w:val="27"/>
                <w:szCs w:val="27"/>
              </w:rPr>
            </w:pPr>
            <w:r>
              <w:rPr>
                <w:rFonts w:hint="eastAsia" w:ascii="宋体" w:hAnsi="宋体"/>
                <w:sz w:val="27"/>
                <w:szCs w:val="27"/>
              </w:rPr>
              <w:t>电源红灯亮</w:t>
            </w:r>
          </w:p>
          <w:p>
            <w:pPr>
              <w:spacing w:before="260" w:line="260" w:lineRule="exact"/>
              <w:jc w:val="left"/>
              <w:rPr>
                <w:rFonts w:ascii="Times New Roman" w:hAnsi="Times New Roman"/>
                <w:szCs w:val="21"/>
              </w:rPr>
            </w:pPr>
            <w:r>
              <w:rPr>
                <w:rFonts w:hint="eastAsia" w:ascii="宋体" w:hAnsi="宋体"/>
                <w:sz w:val="27"/>
                <w:szCs w:val="27"/>
              </w:rPr>
              <w:t>工作绿灯不亮</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指示灯损坏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更换新指示灯</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检查开关损坏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更换检查开关</w:t>
            </w:r>
          </w:p>
        </w:tc>
      </w:tr>
      <w:tr>
        <w:tblPrEx>
          <w:tblCellMar>
            <w:top w:w="0" w:type="dxa"/>
            <w:left w:w="108" w:type="dxa"/>
            <w:bottom w:w="0" w:type="dxa"/>
            <w:right w:w="108" w:type="dxa"/>
          </w:tblCellMar>
        </w:tblPrEx>
        <w:trPr>
          <w:trHeight w:val="1770"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780" w:line="260" w:lineRule="exact"/>
              <w:ind w:left="360"/>
              <w:jc w:val="left"/>
              <w:rPr>
                <w:rFonts w:ascii="Times New Roman" w:hAnsi="Times New Roman"/>
                <w:szCs w:val="21"/>
              </w:rPr>
            </w:pPr>
            <w:r>
              <w:rPr>
                <w:rFonts w:ascii="Times New Roman" w:hAnsi="Times New Roman"/>
                <w:color w:val="231F1F"/>
                <w:sz w:val="27"/>
                <w:szCs w:val="27"/>
              </w:rPr>
              <w:t>紫外灯损坏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420" w:line="260" w:lineRule="exact"/>
              <w:ind w:left="200"/>
              <w:jc w:val="left"/>
              <w:rPr>
                <w:rFonts w:ascii="Times New Roman" w:hAnsi="Times New Roman"/>
                <w:sz w:val="24"/>
                <w:szCs w:val="24"/>
              </w:rPr>
            </w:pPr>
            <w:r>
              <w:rPr>
                <w:rFonts w:ascii="Times New Roman" w:hAnsi="Times New Roman"/>
                <w:color w:val="231F1F"/>
                <w:sz w:val="27"/>
                <w:szCs w:val="27"/>
              </w:rPr>
              <w:t>转动检查开关到不同的位置，</w:t>
            </w:r>
          </w:p>
          <w:p>
            <w:pPr>
              <w:spacing w:before="120" w:line="260" w:lineRule="exact"/>
              <w:ind w:left="200"/>
              <w:jc w:val="left"/>
              <w:rPr>
                <w:rFonts w:ascii="Times New Roman" w:hAnsi="Times New Roman"/>
                <w:sz w:val="24"/>
                <w:szCs w:val="24"/>
              </w:rPr>
            </w:pPr>
            <w:r>
              <w:rPr>
                <w:rFonts w:ascii="Times New Roman" w:hAnsi="Times New Roman"/>
                <w:color w:val="231F1F"/>
                <w:sz w:val="27"/>
                <w:szCs w:val="27"/>
              </w:rPr>
              <w:t>工作灯点亮说明有个别灯管</w:t>
            </w:r>
          </w:p>
          <w:p>
            <w:pPr>
              <w:spacing w:before="100" w:line="260" w:lineRule="exact"/>
              <w:ind w:left="200"/>
              <w:jc w:val="left"/>
              <w:rPr>
                <w:rFonts w:ascii="Times New Roman" w:hAnsi="Times New Roman"/>
                <w:szCs w:val="21"/>
              </w:rPr>
            </w:pPr>
            <w:r>
              <w:rPr>
                <w:rFonts w:ascii="Times New Roman" w:hAnsi="Times New Roman"/>
                <w:color w:val="231F1F"/>
                <w:sz w:val="27"/>
                <w:szCs w:val="27"/>
              </w:rPr>
              <w:t>损坏，更换损坏的紫外灯</w:t>
            </w:r>
          </w:p>
        </w:tc>
      </w:tr>
      <w:tr>
        <w:tblPrEx>
          <w:tblCellMar>
            <w:top w:w="0" w:type="dxa"/>
            <w:left w:w="108" w:type="dxa"/>
            <w:bottom w:w="0" w:type="dxa"/>
            <w:right w:w="108" w:type="dxa"/>
          </w:tblCellMar>
        </w:tblPrEx>
        <w:trPr>
          <w:trHeight w:val="567" w:hRule="exact"/>
        </w:trPr>
        <w:tc>
          <w:tcPr>
            <w:tcW w:w="22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jc w:val="left"/>
              <w:rPr>
                <w:rFonts w:ascii="宋体" w:hAnsi="宋体"/>
                <w:sz w:val="27"/>
                <w:szCs w:val="27"/>
              </w:rPr>
            </w:pPr>
            <w:r>
              <w:rPr>
                <w:rFonts w:hint="eastAsia" w:ascii="宋体" w:hAnsi="宋体"/>
                <w:sz w:val="27"/>
                <w:szCs w:val="27"/>
              </w:rPr>
              <w:t>灯管处漏水</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00" w:line="260" w:lineRule="exact"/>
              <w:ind w:left="360"/>
              <w:jc w:val="left"/>
              <w:rPr>
                <w:rFonts w:ascii="Times New Roman" w:hAnsi="Times New Roman"/>
                <w:szCs w:val="21"/>
              </w:rPr>
            </w:pPr>
            <w:r>
              <w:rPr>
                <w:rFonts w:ascii="Times New Roman" w:hAnsi="Times New Roman"/>
                <w:color w:val="231F1F"/>
                <w:sz w:val="27"/>
                <w:szCs w:val="27"/>
              </w:rPr>
              <w:t>紧固螺母松动</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00" w:line="260" w:lineRule="exact"/>
              <w:ind w:left="200"/>
              <w:jc w:val="left"/>
              <w:rPr>
                <w:rFonts w:ascii="Times New Roman" w:hAnsi="Times New Roman"/>
                <w:szCs w:val="21"/>
              </w:rPr>
            </w:pPr>
            <w:r>
              <w:rPr>
                <w:rFonts w:ascii="Times New Roman" w:hAnsi="Times New Roman"/>
                <w:color w:val="231F1F"/>
                <w:sz w:val="27"/>
                <w:szCs w:val="27"/>
              </w:rPr>
              <w:t>拧紧螺母</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石英套管损坏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更换石英套管</w:t>
            </w:r>
          </w:p>
        </w:tc>
      </w:tr>
      <w:tr>
        <w:tblPrEx>
          <w:tblCellMar>
            <w:top w:w="0" w:type="dxa"/>
            <w:left w:w="108" w:type="dxa"/>
            <w:bottom w:w="0" w:type="dxa"/>
            <w:right w:w="108" w:type="dxa"/>
          </w:tblCellMar>
        </w:tblPrEx>
        <w:trPr>
          <w:trHeight w:val="567" w:hRule="exact"/>
        </w:trPr>
        <w:tc>
          <w:tcPr>
            <w:tcW w:w="2240" w:type="dxa"/>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rPr>
                <w:rFonts w:ascii="宋体" w:hAnsi="宋体"/>
                <w:sz w:val="27"/>
                <w:szCs w:val="27"/>
              </w:rPr>
            </w:pPr>
            <w:r>
              <w:rPr>
                <w:rFonts w:hint="eastAsia" w:ascii="宋体" w:hAnsi="宋体"/>
                <w:sz w:val="27"/>
                <w:szCs w:val="27"/>
              </w:rPr>
              <w:t>杀菌效果不佳</w:t>
            </w: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设备选型过小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更换更大设备</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00" w:line="260" w:lineRule="exact"/>
              <w:ind w:left="360"/>
              <w:jc w:val="left"/>
              <w:rPr>
                <w:rFonts w:ascii="Times New Roman" w:hAnsi="Times New Roman"/>
                <w:szCs w:val="21"/>
              </w:rPr>
            </w:pPr>
            <w:r>
              <w:rPr>
                <w:rFonts w:ascii="Times New Roman" w:hAnsi="Times New Roman"/>
                <w:color w:val="231F1F"/>
                <w:sz w:val="27"/>
                <w:szCs w:val="27"/>
              </w:rPr>
              <w:t>灯管过期</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200" w:line="260" w:lineRule="exact"/>
              <w:ind w:left="200"/>
              <w:jc w:val="left"/>
              <w:rPr>
                <w:rFonts w:ascii="Times New Roman" w:hAnsi="Times New Roman"/>
                <w:szCs w:val="21"/>
              </w:rPr>
            </w:pPr>
            <w:r>
              <w:rPr>
                <w:rFonts w:ascii="Times New Roman" w:hAnsi="Times New Roman"/>
                <w:color w:val="231F1F"/>
                <w:sz w:val="27"/>
                <w:szCs w:val="27"/>
              </w:rPr>
              <w:t>更换新灯管</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石英套管管壁太脏</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拆下清洗或换新套管</w:t>
            </w:r>
          </w:p>
        </w:tc>
      </w:tr>
      <w:tr>
        <w:tblPrEx>
          <w:tblCellMar>
            <w:top w:w="0" w:type="dxa"/>
            <w:left w:w="108" w:type="dxa"/>
            <w:bottom w:w="0" w:type="dxa"/>
            <w:right w:w="108" w:type="dxa"/>
          </w:tblCellMar>
        </w:tblPrEx>
        <w:trPr>
          <w:trHeight w:val="567" w:hRule="exact"/>
        </w:trPr>
        <w:tc>
          <w:tcPr>
            <w:tcW w:w="2240" w:type="dxa"/>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tc>
        <w:tc>
          <w:tcPr>
            <w:tcW w:w="284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360"/>
              <w:jc w:val="left"/>
              <w:rPr>
                <w:rFonts w:ascii="Times New Roman" w:hAnsi="Times New Roman"/>
                <w:szCs w:val="21"/>
              </w:rPr>
            </w:pPr>
            <w:r>
              <w:rPr>
                <w:rFonts w:ascii="Times New Roman" w:hAnsi="Times New Roman"/>
                <w:color w:val="231F1F"/>
                <w:sz w:val="27"/>
                <w:szCs w:val="27"/>
              </w:rPr>
              <w:t>水质条件太差</w:t>
            </w:r>
          </w:p>
        </w:tc>
        <w:tc>
          <w:tcPr>
            <w:tcW w:w="370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pacing w:before="180" w:line="260" w:lineRule="exact"/>
              <w:ind w:left="200"/>
              <w:jc w:val="left"/>
              <w:rPr>
                <w:rFonts w:ascii="Times New Roman" w:hAnsi="Times New Roman"/>
                <w:szCs w:val="21"/>
              </w:rPr>
            </w:pPr>
            <w:r>
              <w:rPr>
                <w:rFonts w:ascii="Times New Roman" w:hAnsi="Times New Roman"/>
                <w:color w:val="231F1F"/>
                <w:sz w:val="27"/>
                <w:szCs w:val="27"/>
              </w:rPr>
              <w:t>加强前端水质处理</w:t>
            </w:r>
          </w:p>
        </w:tc>
      </w:tr>
    </w:tbl>
    <w:p>
      <w:pPr>
        <w:spacing w:line="360" w:lineRule="auto"/>
        <w:ind w:firstLine="4399"/>
        <w:jc w:val="left"/>
        <w:rPr>
          <w:rFonts w:ascii="Times New Roman" w:hAnsi="Times New Roman"/>
          <w:b/>
          <w:bCs/>
          <w:color w:val="231F1F"/>
          <w:sz w:val="24"/>
          <w:szCs w:val="24"/>
        </w:rPr>
      </w:pPr>
    </w:p>
    <w:p>
      <w:pPr>
        <w:spacing w:line="360" w:lineRule="auto"/>
        <w:ind w:firstLine="4399"/>
        <w:jc w:val="left"/>
        <w:rPr>
          <w:rFonts w:ascii="Times New Roman" w:hAnsi="Times New Roman"/>
          <w:sz w:val="24"/>
          <w:szCs w:val="24"/>
        </w:rPr>
      </w:pPr>
      <w:r>
        <w:rPr>
          <w:rFonts w:ascii="Times New Roman" w:hAnsi="Times New Roman"/>
          <w:b/>
          <w:bCs/>
          <w:color w:val="231F1F"/>
          <w:sz w:val="24"/>
          <w:szCs w:val="24"/>
        </w:rPr>
        <w:t>北京双悦时代水处理设备有限公司</w:t>
      </w:r>
    </w:p>
    <w:p>
      <w:pPr>
        <w:spacing w:line="360" w:lineRule="auto"/>
        <w:ind w:firstLine="4394"/>
        <w:jc w:val="left"/>
        <w:rPr>
          <w:rFonts w:ascii="Times New Roman" w:hAnsi="Times New Roman"/>
          <w:sz w:val="24"/>
          <w:szCs w:val="24"/>
        </w:rPr>
      </w:pPr>
      <w:r>
        <w:rPr>
          <w:rFonts w:ascii="Times New Roman" w:hAnsi="Times New Roman"/>
          <w:color w:val="231F1F"/>
          <w:sz w:val="24"/>
          <w:szCs w:val="24"/>
        </w:rPr>
        <w:t>地址：北京市密云经济开发区德宝工业园</w:t>
      </w:r>
    </w:p>
    <w:p>
      <w:pPr>
        <w:spacing w:line="360" w:lineRule="auto"/>
        <w:ind w:firstLine="4394"/>
        <w:jc w:val="left"/>
        <w:rPr>
          <w:rFonts w:hint="default" w:ascii="Times New Roman" w:hAnsi="Times New Roman" w:eastAsia="宋体"/>
          <w:sz w:val="24"/>
          <w:szCs w:val="24"/>
          <w:lang w:val="en-US" w:eastAsia="zh-CN"/>
        </w:rPr>
      </w:pPr>
      <w:r>
        <w:rPr>
          <w:rFonts w:ascii="Times New Roman" w:hAnsi="Times New Roman"/>
          <w:color w:val="231F1F"/>
          <w:sz w:val="24"/>
          <w:szCs w:val="24"/>
        </w:rPr>
        <w:t>电话：</w:t>
      </w:r>
      <w:r>
        <w:rPr>
          <w:rFonts w:hint="eastAsia" w:ascii="Times New Roman" w:hAnsi="Times New Roman"/>
          <w:color w:val="231F1F"/>
          <w:sz w:val="24"/>
          <w:szCs w:val="24"/>
          <w:lang w:val="en-US" w:eastAsia="zh-CN"/>
        </w:rPr>
        <w:t>18513547838，  13910950070</w:t>
      </w:r>
    </w:p>
    <w:p>
      <w:pPr>
        <w:spacing w:line="360" w:lineRule="auto"/>
        <w:ind w:firstLine="4394"/>
        <w:jc w:val="left"/>
        <w:rPr>
          <w:rFonts w:hint="default" w:ascii="Times New Roman" w:hAnsi="Times New Roman" w:eastAsia="宋体"/>
          <w:sz w:val="24"/>
          <w:szCs w:val="24"/>
          <w:lang w:val="en-US" w:eastAsia="zh-CN"/>
        </w:rPr>
      </w:pPr>
      <w:r>
        <w:rPr>
          <w:rFonts w:hint="eastAsia" w:ascii="Times New Roman" w:hAnsi="Times New Roman"/>
          <w:color w:val="231F1F"/>
          <w:sz w:val="24"/>
          <w:szCs w:val="24"/>
          <w:lang w:val="en-US" w:eastAsia="zh-CN"/>
        </w:rPr>
        <w:t>联系人：李菊</w:t>
      </w:r>
      <w:bookmarkStart w:id="0" w:name="_GoBack"/>
      <w:bookmarkEnd w:id="0"/>
    </w:p>
    <w:sectPr>
      <w:headerReference r:id="rId5" w:type="default"/>
      <w:footerReference r:id="rId6" w:type="default"/>
      <w:endnotePr>
        <w:numFmt w:val="decimal"/>
      </w:endnotePr>
      <w:pgSz w:w="11900" w:h="16820"/>
      <w:pgMar w:top="1440" w:right="1552" w:bottom="0" w:left="15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Arabic </w:instrText>
    </w:r>
    <w:r>
      <w:fldChar w:fldCharType="separate"/>
    </w:r>
    <w:r>
      <w:t>2</w:t>
    </w:r>
    <w: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fldChar w:fldCharType="begin"/>
    </w:r>
    <w:r>
      <w:instrText xml:space="preserve"> PAGE \* Arabic </w:instrText>
    </w:r>
    <w:r>
      <w:fldChar w:fldCharType="separate"/>
    </w:r>
    <w:r>
      <w:t>6</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after="120" w:afterLines="50" w:line="360" w:lineRule="auto"/>
      <w:ind w:right="386"/>
      <w:rPr>
        <w:sz w:val="24"/>
        <w:szCs w:val="24"/>
      </w:rPr>
    </w:pPr>
    <w:r>
      <w:drawing>
        <wp:inline distT="0" distB="0" distL="0" distR="0">
          <wp:extent cx="1295400" cy="339090"/>
          <wp:effectExtent l="0" t="0" r="0" b="3810"/>
          <wp:docPr id="10" name="图片 10"/>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
                  <a:stretch>
                    <a:fillRect/>
                  </a:stretch>
                </pic:blipFill>
                <pic:spPr>
                  <a:xfrm>
                    <a:off x="0" y="0"/>
                    <a:ext cx="1295400" cy="339090"/>
                  </a:xfrm>
                  <a:prstGeom prst="rect">
                    <a:avLst/>
                  </a:prstGeom>
                </pic:spPr>
              </pic:pic>
            </a:graphicData>
          </a:graphic>
        </wp:inline>
      </w:drawing>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 xml:space="preserve">             紫外线消毒器使用</w:t>
    </w:r>
    <w:r>
      <w:rPr>
        <w:rFonts w:hint="eastAsia" w:ascii="Times New Roman" w:hAnsi="Times New Roman"/>
        <w:color w:val="5D2490"/>
        <w:sz w:val="24"/>
        <w:szCs w:val="24"/>
      </w:rPr>
      <w:t>说明书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1"/>
      </w:pBdr>
      <w:spacing w:after="120" w:afterLines="50" w:line="360" w:lineRule="auto"/>
      <w:ind w:right="284"/>
      <w:rPr>
        <w:sz w:val="24"/>
        <w:szCs w:val="24"/>
      </w:rPr>
    </w:pPr>
    <w:r>
      <w:drawing>
        <wp:inline distT="0" distB="0" distL="0" distR="0">
          <wp:extent cx="1295400" cy="339090"/>
          <wp:effectExtent l="0" t="0" r="0" b="3810"/>
          <wp:docPr id="11" name="图片 1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
                  <a:stretch>
                    <a:fillRect/>
                  </a:stretch>
                </pic:blipFill>
                <pic:spPr>
                  <a:xfrm>
                    <a:off x="0" y="0"/>
                    <a:ext cx="1295400" cy="339090"/>
                  </a:xfrm>
                  <a:prstGeom prst="rect">
                    <a:avLst/>
                  </a:prstGeom>
                </pic:spPr>
              </pic:pic>
            </a:graphicData>
          </a:graphic>
        </wp:inline>
      </w:drawing>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ab/>
    </w:r>
    <w:r>
      <w:rPr>
        <w:rFonts w:ascii="Times New Roman" w:hAnsi="Times New Roman"/>
        <w:color w:val="5D2490"/>
        <w:sz w:val="24"/>
        <w:szCs w:val="24"/>
      </w:rPr>
      <w:t>紫外线消毒器使用</w:t>
    </w:r>
    <w:r>
      <w:rPr>
        <w:rFonts w:hint="eastAsia" w:ascii="Times New Roman" w:hAnsi="Times New Roman"/>
        <w:color w:val="5D2490"/>
        <w:sz w:val="24"/>
        <w:szCs w:val="24"/>
      </w:rPr>
      <w:t>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05"/>
  <w:drawingGridVerticalSpacing w:val="120"/>
  <w:doNotShadeFormData w:val="1"/>
  <w:characterSpacingControl w:val="doNotCompress"/>
  <w:endnotePr>
    <w:numFmt w:val="decimal"/>
  </w:endnotePr>
  <w:compat>
    <w:doNotExpandShiftReturn/>
    <w:shapeLayoutLikeWW8/>
    <w:useFELayout/>
    <w:compatSetting w:name="compatibilityMode" w:uri="http://schemas.microsoft.com/office/word" w:val="12"/>
  </w:compat>
  <w:docVars>
    <w:docVar w:name="commondata" w:val="eyJoZGlkIjoiYzdhNTg1NzlkNzA4ZTkwZDg3NDBlZWM3ZGRmMDkxZWEifQ=="/>
  </w:docVars>
  <w:rsids>
    <w:rsidRoot w:val="00EC3569"/>
    <w:rsid w:val="003837A0"/>
    <w:rsid w:val="006C1B1B"/>
    <w:rsid w:val="00DB593F"/>
    <w:rsid w:val="00EC3569"/>
    <w:rsid w:val="15496075"/>
    <w:rsid w:val="1A9A04D5"/>
    <w:rsid w:val="219E60AE"/>
    <w:rsid w:val="2C624BCB"/>
    <w:rsid w:val="3ACA5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99" w:semiHidden="0" w:name="Strong"/>
    <w:lsdException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1"/>
      <w:sz w:val="21"/>
      <w:szCs w:val="22"/>
      <w:lang w:val="en-US" w:eastAsia="zh-CN" w:bidi="ar-SA"/>
    </w:rPr>
  </w:style>
  <w:style w:type="paragraph" w:styleId="2">
    <w:name w:val="heading 2"/>
    <w:next w:val="1"/>
    <w:qFormat/>
    <w:uiPriority w:val="0"/>
    <w:pPr>
      <w:spacing w:before="100" w:beforeAutospacing="1" w:after="100" w:afterAutospacing="1"/>
      <w:outlineLvl w:val="1"/>
    </w:pPr>
    <w:rPr>
      <w:rFonts w:ascii="宋体" w:hAnsi="宋体" w:eastAsia="宋体" w:cs="宋体"/>
      <w:b/>
      <w:bCs/>
      <w:kern w:val="1"/>
      <w:sz w:val="36"/>
      <w:szCs w:val="36"/>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qFormat/>
    <w:uiPriority w:val="0"/>
    <w:pPr>
      <w:widowControl w:val="0"/>
      <w:jc w:val="both"/>
    </w:pPr>
    <w:rPr>
      <w:rFonts w:ascii="Calibri" w:hAnsi="Calibri" w:eastAsia="宋体" w:cs="Times New Roman"/>
      <w:kern w:val="1"/>
      <w:sz w:val="18"/>
      <w:szCs w:val="18"/>
      <w:lang w:val="en-US" w:eastAsia="zh-CN" w:bidi="ar-SA"/>
    </w:rPr>
  </w:style>
  <w:style w:type="paragraph" w:styleId="4">
    <w:name w:val="footer"/>
    <w:qFormat/>
    <w:uiPriority w:val="0"/>
    <w:pPr>
      <w:widowControl w:val="0"/>
    </w:pPr>
    <w:rPr>
      <w:rFonts w:ascii="Calibri" w:hAnsi="Calibri" w:eastAsia="宋体" w:cs="Times New Roman"/>
      <w:kern w:val="1"/>
      <w:sz w:val="18"/>
      <w:szCs w:val="18"/>
      <w:lang w:val="en-US" w:eastAsia="zh-CN" w:bidi="ar-SA"/>
    </w:rPr>
  </w:style>
  <w:style w:type="paragraph" w:styleId="5">
    <w:name w:val="header"/>
    <w:qFormat/>
    <w:uiPriority w:val="0"/>
    <w:pPr>
      <w:widowControl w:val="0"/>
      <w:pBdr>
        <w:top w:val="none" w:color="000000" w:sz="0" w:space="3"/>
        <w:left w:val="none" w:color="000000" w:sz="0" w:space="3"/>
        <w:bottom w:val="single" w:color="000000" w:sz="6" w:space="1"/>
        <w:right w:val="none" w:color="000000" w:sz="0" w:space="3"/>
        <w:between w:val="none" w:color="000000" w:sz="0" w:space="0"/>
      </w:pBdr>
      <w:shd w:val="solid" w:color="auto" w:fill="auto"/>
      <w:jc w:val="center"/>
    </w:pPr>
    <w:rPr>
      <w:rFonts w:ascii="Calibri" w:hAnsi="Calibri" w:eastAsia="宋体" w:cs="Times New Roman"/>
      <w:kern w:val="1"/>
      <w:sz w:val="18"/>
      <w:szCs w:val="18"/>
      <w:lang w:val="en-US" w:eastAsia="zh-CN" w:bidi="ar-SA"/>
    </w:rPr>
  </w:style>
  <w:style w:type="paragraph" w:customStyle="1" w:styleId="8">
    <w:name w:val="无间隔1"/>
    <w:qFormat/>
    <w:uiPriority w:val="0"/>
    <w:rPr>
      <w:rFonts w:ascii="Calibri" w:hAnsi="Calibri" w:eastAsia="宋体" w:cs="Times New Roman"/>
      <w:sz w:val="22"/>
      <w:szCs w:val="22"/>
      <w:lang w:val="en-US" w:eastAsia="zh-CN" w:bidi="ar-SA"/>
    </w:rPr>
  </w:style>
  <w:style w:type="character" w:customStyle="1" w:styleId="9">
    <w:name w:val="页眉 Char"/>
    <w:qFormat/>
    <w:uiPriority w:val="0"/>
    <w:rPr>
      <w:sz w:val="18"/>
      <w:szCs w:val="18"/>
    </w:rPr>
  </w:style>
  <w:style w:type="character" w:customStyle="1" w:styleId="10">
    <w:name w:val="页脚 Char"/>
    <w:uiPriority w:val="0"/>
    <w:rPr>
      <w:sz w:val="18"/>
      <w:szCs w:val="18"/>
    </w:rPr>
  </w:style>
  <w:style w:type="character" w:customStyle="1" w:styleId="11">
    <w:name w:val="标题 2 Char"/>
    <w:qFormat/>
    <w:uiPriority w:val="0"/>
    <w:rPr>
      <w:rFonts w:ascii="宋体" w:hAnsi="宋体" w:eastAsia="宋体" w:cs="宋体"/>
      <w:b/>
      <w:bCs/>
      <w:kern w:val="0"/>
      <w:sz w:val="36"/>
      <w:szCs w:val="36"/>
    </w:rPr>
  </w:style>
  <w:style w:type="character" w:customStyle="1" w:styleId="12">
    <w:name w:val="keyword"/>
    <w:qFormat/>
    <w:uiPriority w:val="0"/>
  </w:style>
  <w:style w:type="character" w:customStyle="1" w:styleId="13">
    <w:name w:val="批注框文本 Char"/>
    <w:uiPriority w:val="0"/>
    <w:rPr>
      <w:sz w:val="18"/>
      <w:szCs w:val="18"/>
    </w:rPr>
  </w:style>
  <w:style w:type="character" w:customStyle="1" w:styleId="14">
    <w:name w:val="无间隔 Char"/>
    <w:qFormat/>
    <w:uiPriority w:val="0"/>
    <w:rPr>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宋体"/>
        <a:ea typeface="宋体"/>
        <a:cs typeface="宋体"/>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1672</Words>
  <Characters>2265</Characters>
  <Lines>18</Lines>
  <Paragraphs>5</Paragraphs>
  <TotalTime>3</TotalTime>
  <ScaleCrop>false</ScaleCrop>
  <LinksUpToDate>false</LinksUpToDate>
  <CharactersWithSpaces>2337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2021-12-30T01:20:00Z</dcterms:created>
  <dc:creator>user</dc:creator>
  <cp:lastModifiedBy>WPS_1662523212</cp:lastModifiedBy>
  <cp:lastPrinted>2017-02-14T03:50:00Z</cp:lastPrinted>
  <dcterms:modified xsi:type="dcterms:W3CDTF">2023-08-28T00:50:46Z</dcterms:modified>
  <dc:subject>PDF_RTF</dc:subject>
  <dc:title>汉王PDF转换RTF文档</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59E82446212A4592914B3EF7C01B1D25_13</vt:lpwstr>
  </property>
</Properties>
</file>